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48558" w14:textId="77777777" w:rsidR="002A21A2" w:rsidRDefault="004C52FB" w:rsidP="003B7D74">
      <w:pPr>
        <w:pStyle w:val="Nagwek1"/>
        <w:numPr>
          <w:ilvl w:val="0"/>
          <w:numId w:val="0"/>
        </w:numPr>
        <w:jc w:val="center"/>
      </w:pPr>
      <w:r>
        <w:rPr>
          <w:noProof/>
        </w:rPr>
        <w:pict w14:anchorId="3D995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5" type="#_x0000_t75" style="width:90pt;height:66.75pt;visibility:visible">
            <v:imagedata r:id="rId7" o:title=""/>
          </v:shape>
        </w:pict>
      </w:r>
      <w:r>
        <w:rPr>
          <w:noProof/>
        </w:rPr>
        <w:pict w14:anchorId="3F745D90">
          <v:shape id="Obraz 1" o:spid="_x0000_i1026" type="#_x0000_t75" style="width:125.25pt;height:66pt;visibility:visible">
            <v:imagedata r:id="rId8" o:title=""/>
          </v:shape>
        </w:pict>
      </w:r>
    </w:p>
    <w:p w14:paraId="21DC6141" w14:textId="77777777" w:rsidR="002A21A2" w:rsidRDefault="002A21A2" w:rsidP="00BB2CA2">
      <w:pPr>
        <w:spacing w:after="1" w:line="259" w:lineRule="auto"/>
        <w:ind w:left="185" w:firstLine="0"/>
        <w:jc w:val="center"/>
        <w:rPr>
          <w:b/>
          <w:sz w:val="40"/>
          <w:szCs w:val="40"/>
        </w:rPr>
      </w:pPr>
    </w:p>
    <w:p w14:paraId="1E8BBDC0" w14:textId="77777777" w:rsidR="002A21A2" w:rsidRDefault="002A21A2" w:rsidP="00F227CF">
      <w:pPr>
        <w:spacing w:after="1" w:line="259" w:lineRule="auto"/>
        <w:ind w:left="185" w:firstLine="0"/>
        <w:jc w:val="left"/>
        <w:rPr>
          <w:b/>
          <w:sz w:val="20"/>
          <w:szCs w:val="20"/>
        </w:rPr>
      </w:pPr>
    </w:p>
    <w:p w14:paraId="71FB3EFF" w14:textId="77777777" w:rsidR="002A21A2" w:rsidRPr="00F227CF" w:rsidRDefault="002A21A2" w:rsidP="00F227CF">
      <w:pPr>
        <w:spacing w:after="1" w:line="259" w:lineRule="auto"/>
        <w:ind w:left="185" w:firstLine="0"/>
        <w:jc w:val="left"/>
        <w:rPr>
          <w:b/>
          <w:sz w:val="20"/>
          <w:szCs w:val="20"/>
        </w:rPr>
      </w:pPr>
    </w:p>
    <w:p w14:paraId="512C1494" w14:textId="36D88432" w:rsidR="002A21A2" w:rsidRDefault="00261FBE">
      <w:pPr>
        <w:spacing w:after="103" w:line="259" w:lineRule="auto"/>
        <w:ind w:left="0" w:right="9" w:firstLine="0"/>
        <w:jc w:val="center"/>
        <w:rPr>
          <w:b/>
          <w:sz w:val="28"/>
          <w:u w:val="single"/>
        </w:rPr>
      </w:pPr>
      <w:r w:rsidRPr="00261FBE">
        <w:rPr>
          <w:b/>
          <w:sz w:val="28"/>
        </w:rPr>
        <w:t xml:space="preserve">Zakup i dostawa </w:t>
      </w:r>
      <w:proofErr w:type="spellStart"/>
      <w:r w:rsidRPr="00261FBE">
        <w:rPr>
          <w:b/>
          <w:sz w:val="28"/>
        </w:rPr>
        <w:t>busa</w:t>
      </w:r>
      <w:proofErr w:type="spellEnd"/>
      <w:r w:rsidRPr="00261FBE">
        <w:rPr>
          <w:b/>
          <w:sz w:val="28"/>
        </w:rPr>
        <w:t xml:space="preserve"> 9 osobowego specjalnie przystosowanego do przewozu osób niepełnosprawnych, w tym poruszających się na wózkach inwalidzkich.</w:t>
      </w:r>
    </w:p>
    <w:p w14:paraId="231E4457" w14:textId="77777777" w:rsidR="002A21A2" w:rsidRDefault="002A21A2">
      <w:pPr>
        <w:spacing w:after="103" w:line="259" w:lineRule="auto"/>
        <w:ind w:left="0" w:right="9" w:firstLine="0"/>
        <w:jc w:val="center"/>
        <w:rPr>
          <w:b/>
          <w:sz w:val="28"/>
          <w:u w:val="single"/>
        </w:rPr>
      </w:pPr>
    </w:p>
    <w:p w14:paraId="5B307786" w14:textId="77777777" w:rsidR="002A21A2" w:rsidRPr="002148CD" w:rsidRDefault="002A21A2">
      <w:pPr>
        <w:spacing w:after="103" w:line="259" w:lineRule="auto"/>
        <w:ind w:left="0" w:right="9" w:firstLine="0"/>
        <w:jc w:val="center"/>
        <w:rPr>
          <w:b/>
          <w:u w:val="single"/>
        </w:rPr>
      </w:pPr>
      <w:r w:rsidRPr="002148CD">
        <w:rPr>
          <w:b/>
          <w:sz w:val="28"/>
          <w:u w:val="single"/>
        </w:rPr>
        <w:t xml:space="preserve">SPECYFIKACJA WARUNKÓW ZAMÓWIENIA </w:t>
      </w:r>
    </w:p>
    <w:p w14:paraId="6D66392D" w14:textId="77777777" w:rsidR="002A21A2" w:rsidRPr="009A74DF" w:rsidRDefault="002A21A2">
      <w:pPr>
        <w:spacing w:after="216" w:line="259" w:lineRule="auto"/>
        <w:ind w:left="44" w:firstLine="0"/>
        <w:jc w:val="center"/>
      </w:pPr>
      <w:r w:rsidRPr="009A74DF">
        <w:t xml:space="preserve"> </w:t>
      </w:r>
    </w:p>
    <w:p w14:paraId="05AC69F7" w14:textId="77777777" w:rsidR="002A21A2" w:rsidRPr="009A74DF" w:rsidRDefault="002A21A2">
      <w:pPr>
        <w:spacing w:after="160" w:line="259" w:lineRule="auto"/>
        <w:ind w:left="0" w:right="6" w:firstLine="0"/>
        <w:jc w:val="center"/>
      </w:pPr>
      <w:r w:rsidRPr="009A74DF">
        <w:rPr>
          <w:b/>
          <w:color w:val="C00000"/>
          <w:sz w:val="28"/>
        </w:rPr>
        <w:t>TRYB PODSTAWOWY –</w:t>
      </w:r>
      <w:r>
        <w:rPr>
          <w:b/>
          <w:color w:val="C00000"/>
          <w:sz w:val="28"/>
        </w:rPr>
        <w:t xml:space="preserve"> BEZ </w:t>
      </w:r>
      <w:r w:rsidRPr="009A74DF">
        <w:rPr>
          <w:b/>
          <w:color w:val="C00000"/>
          <w:sz w:val="28"/>
        </w:rPr>
        <w:t xml:space="preserve">NEGOCJACJI </w:t>
      </w:r>
    </w:p>
    <w:p w14:paraId="4269CA86" w14:textId="77777777" w:rsidR="002A21A2" w:rsidRPr="009A74DF" w:rsidRDefault="002A21A2">
      <w:pPr>
        <w:spacing w:after="100" w:line="259" w:lineRule="auto"/>
        <w:ind w:left="0" w:right="7" w:firstLine="0"/>
        <w:jc w:val="center"/>
      </w:pPr>
      <w:r w:rsidRPr="009A74DF">
        <w:rPr>
          <w:b/>
          <w:color w:val="4472C4"/>
          <w:sz w:val="28"/>
        </w:rPr>
        <w:t xml:space="preserve">RODZAJ ZAMÓWIENIA: </w:t>
      </w:r>
      <w:r>
        <w:rPr>
          <w:b/>
          <w:color w:val="4472C4"/>
          <w:sz w:val="28"/>
        </w:rPr>
        <w:t>DOSTAWY</w:t>
      </w:r>
      <w:r w:rsidRPr="009A74DF">
        <w:rPr>
          <w:b/>
          <w:color w:val="4472C4"/>
          <w:sz w:val="28"/>
        </w:rPr>
        <w:t xml:space="preserve"> </w:t>
      </w:r>
    </w:p>
    <w:p w14:paraId="6F8B4D72" w14:textId="77777777" w:rsidR="002A21A2" w:rsidRPr="009A74DF" w:rsidRDefault="002A21A2">
      <w:pPr>
        <w:spacing w:after="158" w:line="259" w:lineRule="auto"/>
        <w:ind w:left="44" w:firstLine="0"/>
        <w:jc w:val="center"/>
      </w:pPr>
      <w:r w:rsidRPr="009A74DF">
        <w:t xml:space="preserve"> </w:t>
      </w:r>
    </w:p>
    <w:p w14:paraId="4E26F54A" w14:textId="77777777" w:rsidR="002A21A2" w:rsidRPr="009A74DF" w:rsidRDefault="002A21A2">
      <w:pPr>
        <w:spacing w:after="218" w:line="259" w:lineRule="auto"/>
        <w:ind w:left="44" w:firstLine="0"/>
        <w:jc w:val="center"/>
      </w:pPr>
      <w:r w:rsidRPr="009A74DF">
        <w:t xml:space="preserve"> </w:t>
      </w:r>
    </w:p>
    <w:p w14:paraId="479D00DB" w14:textId="77777777" w:rsidR="002A21A2" w:rsidRPr="009A74DF" w:rsidRDefault="002A21A2">
      <w:pPr>
        <w:spacing w:after="160" w:line="259" w:lineRule="auto"/>
        <w:ind w:left="0" w:firstLine="0"/>
        <w:jc w:val="left"/>
      </w:pPr>
    </w:p>
    <w:p w14:paraId="6D36BDC1" w14:textId="77777777" w:rsidR="002A21A2" w:rsidRPr="009A74DF" w:rsidRDefault="002A21A2">
      <w:pPr>
        <w:spacing w:after="158" w:line="259" w:lineRule="auto"/>
        <w:ind w:left="0" w:firstLine="0"/>
        <w:jc w:val="left"/>
      </w:pPr>
      <w:r w:rsidRPr="009A74DF">
        <w:t xml:space="preserve"> </w:t>
      </w:r>
    </w:p>
    <w:p w14:paraId="681A7A0A" w14:textId="77777777" w:rsidR="002A21A2" w:rsidRPr="009A74DF" w:rsidRDefault="002A21A2">
      <w:pPr>
        <w:spacing w:after="184" w:line="259" w:lineRule="auto"/>
        <w:ind w:left="0" w:firstLine="0"/>
        <w:jc w:val="left"/>
      </w:pPr>
      <w:r w:rsidRPr="009A74DF">
        <w:t xml:space="preserve"> </w:t>
      </w:r>
    </w:p>
    <w:p w14:paraId="5AC8C53F"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r w:rsidRPr="009A74DF">
        <w:t xml:space="preserve"> </w:t>
      </w:r>
      <w:r w:rsidRPr="009A74DF">
        <w:tab/>
        <w:t xml:space="preserve"> </w:t>
      </w:r>
      <w:r w:rsidRPr="009A74DF">
        <w:tab/>
        <w:t xml:space="preserve"> </w:t>
      </w:r>
      <w:r w:rsidRPr="009A74DF">
        <w:tab/>
        <w:t xml:space="preserve"> </w:t>
      </w:r>
      <w:r w:rsidRPr="009A74DF">
        <w:tab/>
        <w:t xml:space="preserve"> </w:t>
      </w:r>
      <w:r w:rsidRPr="009A74DF">
        <w:tab/>
        <w:t xml:space="preserve"> </w:t>
      </w:r>
      <w:r w:rsidRPr="009A74DF">
        <w:tab/>
        <w:t xml:space="preserve"> </w:t>
      </w:r>
      <w:r w:rsidRPr="009A74DF">
        <w:tab/>
        <w:t xml:space="preserve"> </w:t>
      </w:r>
      <w:r w:rsidRPr="009A74DF">
        <w:tab/>
        <w:t xml:space="preserve"> </w:t>
      </w:r>
      <w:r w:rsidRPr="009A74DF">
        <w:tab/>
        <w:t xml:space="preserve">          </w:t>
      </w:r>
    </w:p>
    <w:p w14:paraId="6343E624"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p>
    <w:p w14:paraId="3EE0CE44"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p>
    <w:p w14:paraId="5155E2B7"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p>
    <w:p w14:paraId="66E7626A"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p>
    <w:p w14:paraId="55B777D7"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p>
    <w:p w14:paraId="7A7D4C31" w14:textId="77777777" w:rsidR="002A21A2" w:rsidRPr="009A74DF" w:rsidRDefault="002A21A2">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pPr>
      <w:r>
        <w:tab/>
      </w:r>
      <w:r>
        <w:tab/>
      </w:r>
      <w:r>
        <w:tab/>
      </w:r>
      <w:r>
        <w:tab/>
      </w:r>
      <w:r>
        <w:tab/>
      </w:r>
      <w:r>
        <w:tab/>
      </w:r>
      <w:r>
        <w:tab/>
        <w:t xml:space="preserve">                                           </w:t>
      </w:r>
      <w:r w:rsidRPr="009A74DF">
        <w:rPr>
          <w:sz w:val="24"/>
        </w:rPr>
        <w:t xml:space="preserve">Zatwierdził: </w:t>
      </w:r>
    </w:p>
    <w:p w14:paraId="33E0F2E1" w14:textId="77777777" w:rsidR="002A21A2" w:rsidRPr="009A74DF" w:rsidRDefault="002A21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b/>
          <w:sz w:val="24"/>
        </w:rPr>
      </w:pPr>
      <w:r w:rsidRPr="009A74DF">
        <w:rPr>
          <w:sz w:val="24"/>
        </w:rPr>
        <w:t xml:space="preserve"> </w:t>
      </w:r>
      <w:r w:rsidRPr="009A74DF">
        <w:rPr>
          <w:sz w:val="24"/>
        </w:rPr>
        <w:tab/>
        <w:t xml:space="preserve"> </w:t>
      </w:r>
      <w:r w:rsidRPr="009A74DF">
        <w:rPr>
          <w:sz w:val="24"/>
        </w:rPr>
        <w:tab/>
        <w:t xml:space="preserve"> </w:t>
      </w:r>
      <w:r w:rsidRPr="009A74DF">
        <w:rPr>
          <w:sz w:val="24"/>
        </w:rPr>
        <w:tab/>
        <w:t xml:space="preserve"> </w:t>
      </w:r>
      <w:r w:rsidRPr="009A74DF">
        <w:rPr>
          <w:sz w:val="24"/>
        </w:rPr>
        <w:tab/>
        <w:t xml:space="preserve"> </w:t>
      </w:r>
      <w:r w:rsidRPr="009A74DF">
        <w:rPr>
          <w:sz w:val="24"/>
        </w:rPr>
        <w:tab/>
        <w:t xml:space="preserve"> </w:t>
      </w:r>
      <w:r w:rsidRPr="009A74DF">
        <w:rPr>
          <w:sz w:val="24"/>
        </w:rPr>
        <w:tab/>
        <w:t xml:space="preserve"> </w:t>
      </w:r>
      <w:r w:rsidRPr="009A74DF">
        <w:rPr>
          <w:sz w:val="24"/>
        </w:rPr>
        <w:tab/>
        <w:t xml:space="preserve"> </w:t>
      </w:r>
      <w:r w:rsidRPr="009A74DF">
        <w:rPr>
          <w:sz w:val="24"/>
        </w:rPr>
        <w:tab/>
      </w:r>
    </w:p>
    <w:p w14:paraId="57D27DF9" w14:textId="77777777" w:rsidR="002A21A2" w:rsidRDefault="002A21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b/>
          <w:sz w:val="24"/>
        </w:rPr>
      </w:pPr>
      <w:r w:rsidRPr="009A74DF">
        <w:rPr>
          <w:b/>
          <w:sz w:val="24"/>
        </w:rPr>
        <w:t xml:space="preserve">                                                                                               </w:t>
      </w:r>
      <w:r>
        <w:rPr>
          <w:b/>
          <w:sz w:val="24"/>
        </w:rPr>
        <w:t xml:space="preserve">                     Dyrektor: Beata Zubrzycka</w:t>
      </w:r>
    </w:p>
    <w:p w14:paraId="4137AA4D" w14:textId="77777777" w:rsidR="002A21A2" w:rsidRPr="009A74DF" w:rsidRDefault="002A21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b/>
          <w:sz w:val="24"/>
        </w:rPr>
      </w:pPr>
      <w:r>
        <w:rPr>
          <w:b/>
          <w:sz w:val="24"/>
        </w:rPr>
        <w:t xml:space="preserve">                                                                                                          </w:t>
      </w:r>
    </w:p>
    <w:p w14:paraId="0F8D1495" w14:textId="77777777" w:rsidR="002A21A2" w:rsidRPr="009A74DF" w:rsidRDefault="002A21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b/>
          <w:i/>
          <w:sz w:val="24"/>
        </w:rPr>
      </w:pPr>
      <w:r w:rsidRPr="009A74DF">
        <w:rPr>
          <w:b/>
          <w:i/>
          <w:sz w:val="24"/>
        </w:rPr>
        <w:t xml:space="preserve">                                                                                                 </w:t>
      </w:r>
      <w:r>
        <w:rPr>
          <w:b/>
          <w:i/>
          <w:sz w:val="24"/>
        </w:rPr>
        <w:t xml:space="preserve">      </w:t>
      </w:r>
    </w:p>
    <w:p w14:paraId="325B4BFB" w14:textId="77777777" w:rsidR="002A21A2" w:rsidRPr="009A74DF" w:rsidRDefault="002A21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pPr>
      <w:r w:rsidRPr="009A74DF">
        <w:rPr>
          <w:sz w:val="24"/>
        </w:rPr>
        <w:t xml:space="preserve">      </w:t>
      </w:r>
    </w:p>
    <w:p w14:paraId="737EAA55" w14:textId="77777777" w:rsidR="002A21A2" w:rsidRPr="009A74DF" w:rsidRDefault="002A21A2" w:rsidP="003B4D5B">
      <w:pPr>
        <w:spacing w:after="158" w:line="259" w:lineRule="auto"/>
        <w:ind w:left="0" w:firstLine="0"/>
        <w:jc w:val="left"/>
      </w:pPr>
    </w:p>
    <w:p w14:paraId="5D596A06" w14:textId="77777777" w:rsidR="002A21A2" w:rsidRPr="009A74DF" w:rsidRDefault="002A21A2">
      <w:pPr>
        <w:spacing w:after="0" w:line="259" w:lineRule="auto"/>
        <w:ind w:left="0" w:right="5" w:firstLine="0"/>
        <w:jc w:val="center"/>
      </w:pPr>
    </w:p>
    <w:p w14:paraId="4A455ECA" w14:textId="2ACDD0E2" w:rsidR="002A21A2" w:rsidRPr="009A74DF" w:rsidRDefault="002A21A2">
      <w:pPr>
        <w:spacing w:after="0" w:line="259" w:lineRule="auto"/>
        <w:ind w:left="0" w:right="5" w:firstLine="0"/>
        <w:jc w:val="center"/>
      </w:pPr>
      <w:r w:rsidRPr="009A74DF">
        <w:t xml:space="preserve">                                                                                                                                     </w:t>
      </w:r>
      <w:r>
        <w:t xml:space="preserve">Dębno, </w:t>
      </w:r>
      <w:r w:rsidRPr="009A74DF">
        <w:t xml:space="preserve">dnia </w:t>
      </w:r>
      <w:r w:rsidR="00B23DB9">
        <w:t>16.09.</w:t>
      </w:r>
      <w:r w:rsidRPr="009A74DF">
        <w:t>2022r.</w:t>
      </w:r>
    </w:p>
    <w:p w14:paraId="625259D3" w14:textId="77777777" w:rsidR="002A21A2" w:rsidRPr="009A74DF" w:rsidRDefault="002A21A2">
      <w:pPr>
        <w:pStyle w:val="Nagwek1"/>
        <w:ind w:left="345" w:hanging="360"/>
        <w:rPr>
          <w:rFonts w:cs="Calibri"/>
        </w:rPr>
      </w:pPr>
      <w:r w:rsidRPr="009A74DF">
        <w:rPr>
          <w:rFonts w:cs="Calibri"/>
        </w:rPr>
        <w:lastRenderedPageBreak/>
        <w:t>NAZWA ORAZ ADRES ZAMAWIAJĄCEGO</w:t>
      </w:r>
      <w:r w:rsidRPr="009A74DF">
        <w:rPr>
          <w:rFonts w:cs="Calibri"/>
          <w:shd w:val="clear" w:color="auto" w:fill="auto"/>
        </w:rPr>
        <w:t xml:space="preserve"> </w:t>
      </w:r>
    </w:p>
    <w:p w14:paraId="0C4CE9D1" w14:textId="77777777" w:rsidR="002A21A2" w:rsidRPr="009A74DF" w:rsidRDefault="002A21A2">
      <w:pPr>
        <w:spacing w:after="0" w:line="259" w:lineRule="auto"/>
        <w:ind w:left="283" w:firstLine="0"/>
        <w:jc w:val="left"/>
      </w:pPr>
      <w:r w:rsidRPr="009A74DF">
        <w:t xml:space="preserve"> </w:t>
      </w:r>
    </w:p>
    <w:p w14:paraId="7DB2BB8F" w14:textId="77777777" w:rsidR="002A21A2" w:rsidRDefault="002A21A2" w:rsidP="00BB2CA2">
      <w:pPr>
        <w:spacing w:after="78" w:line="259" w:lineRule="auto"/>
        <w:jc w:val="left"/>
      </w:pPr>
      <w:r>
        <w:t xml:space="preserve">Specjalny Ośrodek </w:t>
      </w:r>
      <w:proofErr w:type="spellStart"/>
      <w:r>
        <w:t>Szkolno</w:t>
      </w:r>
      <w:proofErr w:type="spellEnd"/>
      <w:r>
        <w:t xml:space="preserve"> – Wychowawczy </w:t>
      </w:r>
    </w:p>
    <w:p w14:paraId="4CD24579" w14:textId="77777777" w:rsidR="002A21A2" w:rsidRPr="009A74DF" w:rsidRDefault="002A21A2" w:rsidP="00BB2CA2">
      <w:pPr>
        <w:spacing w:after="78" w:line="259" w:lineRule="auto"/>
        <w:jc w:val="left"/>
      </w:pPr>
      <w:r>
        <w:t>w Dębnie im. Mieczysława Jopka</w:t>
      </w:r>
    </w:p>
    <w:p w14:paraId="39C01BC8" w14:textId="77777777" w:rsidR="002A21A2" w:rsidRPr="009A74DF" w:rsidRDefault="002A21A2" w:rsidP="00BB2CA2">
      <w:pPr>
        <w:spacing w:after="78" w:line="259" w:lineRule="auto"/>
        <w:jc w:val="left"/>
      </w:pPr>
      <w:r>
        <w:t>Adres: Dębno 69</w:t>
      </w:r>
      <w:r w:rsidRPr="009A74DF">
        <w:t>, 27-530 Ożarów</w:t>
      </w:r>
    </w:p>
    <w:p w14:paraId="19F6A5EB" w14:textId="77777777" w:rsidR="002A21A2" w:rsidRPr="009A74DF" w:rsidRDefault="002A21A2" w:rsidP="00BB2CA2">
      <w:pPr>
        <w:spacing w:after="78" w:line="259" w:lineRule="auto"/>
        <w:jc w:val="left"/>
      </w:pPr>
      <w:r w:rsidRPr="009A74DF">
        <w:t xml:space="preserve">Numer tel.: </w:t>
      </w:r>
      <w:r>
        <w:rPr>
          <w:b/>
        </w:rPr>
        <w:t>tel. 15 861 05 22</w:t>
      </w:r>
    </w:p>
    <w:p w14:paraId="2647EF2E" w14:textId="77777777" w:rsidR="002A21A2" w:rsidRPr="009A74DF" w:rsidRDefault="002A21A2" w:rsidP="00BB2CA2">
      <w:pPr>
        <w:spacing w:after="78" w:line="259" w:lineRule="auto"/>
        <w:jc w:val="left"/>
      </w:pPr>
      <w:r w:rsidRPr="009A74DF">
        <w:t>Godziny urzędowania od 7 do 15</w:t>
      </w:r>
      <w:r>
        <w:rPr>
          <w:u w:val="single"/>
          <w:vertAlign w:val="superscript"/>
        </w:rPr>
        <w:t>0</w:t>
      </w:r>
      <w:r w:rsidRPr="009A74DF">
        <w:rPr>
          <w:u w:val="single"/>
          <w:vertAlign w:val="superscript"/>
        </w:rPr>
        <w:t>0</w:t>
      </w:r>
      <w:r w:rsidRPr="009A74DF">
        <w:t xml:space="preserve"> od poniedziałku do piątku.</w:t>
      </w:r>
    </w:p>
    <w:p w14:paraId="30AF8424" w14:textId="41425B21" w:rsidR="002A21A2" w:rsidRPr="009A74DF" w:rsidRDefault="002A21A2" w:rsidP="00BB2CA2">
      <w:pPr>
        <w:spacing w:after="78" w:line="259" w:lineRule="auto"/>
        <w:jc w:val="left"/>
      </w:pPr>
      <w:r w:rsidRPr="009A74DF">
        <w:t xml:space="preserve">Adres poczty elektronicznej: </w:t>
      </w:r>
      <w:hyperlink r:id="rId9" w:history="1">
        <w:r w:rsidR="001D1384" w:rsidRPr="003309AC">
          <w:rPr>
            <w:rStyle w:val="Hipercze"/>
            <w:rFonts w:cs="Calibri"/>
          </w:rPr>
          <w:t>sekretariat@soswdebno.pl</w:t>
        </w:r>
      </w:hyperlink>
      <w:r w:rsidR="001D1384">
        <w:t xml:space="preserve"> </w:t>
      </w:r>
    </w:p>
    <w:p w14:paraId="35C897C7" w14:textId="77777777" w:rsidR="001D1384" w:rsidRDefault="002A21A2" w:rsidP="00BB2CA2">
      <w:pPr>
        <w:spacing w:after="78" w:line="259" w:lineRule="auto"/>
        <w:jc w:val="left"/>
      </w:pPr>
      <w:r w:rsidRPr="009A74DF">
        <w:t>Adres strony internetowej prowadzonego postępowania:</w:t>
      </w:r>
    </w:p>
    <w:p w14:paraId="586D170B" w14:textId="6B736E7A" w:rsidR="002A21A2" w:rsidRDefault="004C52FB" w:rsidP="00BB2CA2">
      <w:pPr>
        <w:spacing w:after="78" w:line="259" w:lineRule="auto"/>
        <w:jc w:val="left"/>
      </w:pPr>
      <w:hyperlink r:id="rId10" w:history="1">
        <w:r w:rsidR="001D1384" w:rsidRPr="003309AC">
          <w:rPr>
            <w:rStyle w:val="Hipercze"/>
            <w:rFonts w:cs="Calibri"/>
          </w:rPr>
          <w:t>https://bip.soswdebno.pl/index.php/zamowienia-publiczne</w:t>
        </w:r>
      </w:hyperlink>
      <w:r w:rsidR="002A21A2" w:rsidRPr="009A74DF">
        <w:t xml:space="preserve"> </w:t>
      </w:r>
    </w:p>
    <w:p w14:paraId="6C19E326" w14:textId="6D31F4D1" w:rsidR="002A21A2" w:rsidRPr="009A74DF" w:rsidRDefault="004C52FB" w:rsidP="00BB2CA2">
      <w:pPr>
        <w:spacing w:after="78" w:line="259" w:lineRule="auto"/>
        <w:jc w:val="left"/>
      </w:pPr>
      <w:hyperlink r:id="rId11" w:history="1">
        <w:r w:rsidR="001D1384" w:rsidRPr="003309AC">
          <w:rPr>
            <w:rStyle w:val="Hipercze"/>
            <w:rFonts w:cs="Calibri"/>
          </w:rPr>
          <w:t>https://miniportal.uzp.gov.pl</w:t>
        </w:r>
      </w:hyperlink>
      <w:r w:rsidR="001D1384">
        <w:t xml:space="preserve"> </w:t>
      </w:r>
    </w:p>
    <w:p w14:paraId="382C270F" w14:textId="77777777" w:rsidR="002A21A2" w:rsidRPr="009A74DF" w:rsidRDefault="002A21A2" w:rsidP="00BB2CA2">
      <w:pPr>
        <w:spacing w:after="78" w:line="259" w:lineRule="auto"/>
        <w:jc w:val="left"/>
        <w:rPr>
          <w:u w:val="single"/>
        </w:rPr>
      </w:pPr>
    </w:p>
    <w:p w14:paraId="10E346D7" w14:textId="77777777" w:rsidR="002A21A2" w:rsidRPr="009A74DF" w:rsidRDefault="002A21A2">
      <w:pPr>
        <w:spacing w:after="78" w:line="259" w:lineRule="auto"/>
        <w:ind w:left="1080" w:firstLine="0"/>
        <w:jc w:val="left"/>
      </w:pPr>
      <w:r w:rsidRPr="009A74DF">
        <w:t xml:space="preserve"> </w:t>
      </w:r>
    </w:p>
    <w:p w14:paraId="7A215828" w14:textId="77777777" w:rsidR="002A21A2" w:rsidRPr="009A74DF" w:rsidRDefault="002A21A2">
      <w:pPr>
        <w:pStyle w:val="Nagwek1"/>
        <w:ind w:left="345" w:hanging="360"/>
        <w:rPr>
          <w:rFonts w:cs="Calibri"/>
        </w:rPr>
      </w:pPr>
      <w:r w:rsidRPr="009A74DF">
        <w:rPr>
          <w:rFonts w:cs="Calibri"/>
        </w:rPr>
        <w:t>TRYB UDZIELANIA ZAMÓWIENIA/ INFORMACJE WSTĘPNE</w:t>
      </w:r>
      <w:r w:rsidRPr="009A74DF">
        <w:rPr>
          <w:rFonts w:cs="Calibri"/>
          <w:shd w:val="clear" w:color="auto" w:fill="auto"/>
        </w:rPr>
        <w:t xml:space="preserve"> </w:t>
      </w:r>
    </w:p>
    <w:p w14:paraId="6C3FDD41" w14:textId="77777777" w:rsidR="002A21A2" w:rsidRPr="009A74DF" w:rsidRDefault="002A21A2">
      <w:pPr>
        <w:ind w:left="792" w:hanging="432"/>
      </w:pPr>
      <w:r w:rsidRPr="009A74DF">
        <w:t xml:space="preserve">2.1. Niniejsze postępowanie prowadzone jest w trybie podstawowym na podstawie art. 275 pkt </w:t>
      </w:r>
      <w:r>
        <w:t>1</w:t>
      </w:r>
      <w:r w:rsidRPr="009A74DF">
        <w:t xml:space="preserve"> ustawy z dnia 11 września 2019 r. Prawo zamówień publicznych (Dz. U. z 2021 r., poz. 1129, ze zm.), zwanej dalej „ustawą </w:t>
      </w:r>
      <w:proofErr w:type="spellStart"/>
      <w:r w:rsidRPr="009A74DF">
        <w:t>Pzp</w:t>
      </w:r>
      <w:proofErr w:type="spellEnd"/>
      <w:r w:rsidRPr="009A74DF">
        <w:t xml:space="preserve">” oraz w sprawach nieuregulowanych ustawą </w:t>
      </w:r>
      <w:proofErr w:type="spellStart"/>
      <w:r w:rsidRPr="009A74DF">
        <w:t>Pzp</w:t>
      </w:r>
      <w:proofErr w:type="spellEnd"/>
      <w:r w:rsidRPr="009A74DF">
        <w:t xml:space="preserve">, przepisy ustawy – Kodeks Cywilny. </w:t>
      </w:r>
    </w:p>
    <w:p w14:paraId="69180803" w14:textId="77777777" w:rsidR="002A21A2" w:rsidRPr="009A74DF" w:rsidRDefault="002A21A2">
      <w:pPr>
        <w:ind w:left="792" w:hanging="432"/>
      </w:pPr>
      <w:r w:rsidRPr="009A74DF">
        <w:t xml:space="preserve">2.2. W zakresie nieuregulowanym niniejszą Specyfikacją Warunków Zamówienia, zwanej dalej „SWZ”, zastosowanie mają przepisy ustawy </w:t>
      </w:r>
      <w:proofErr w:type="spellStart"/>
      <w:r w:rsidRPr="009A74DF">
        <w:t>Pzp</w:t>
      </w:r>
      <w:proofErr w:type="spellEnd"/>
      <w:r w:rsidRPr="009A74DF">
        <w:t xml:space="preserve">. </w:t>
      </w:r>
    </w:p>
    <w:p w14:paraId="59F84F9A" w14:textId="77777777" w:rsidR="002A21A2" w:rsidRPr="009A74DF" w:rsidRDefault="002A21A2">
      <w:pPr>
        <w:ind w:left="792" w:hanging="432"/>
      </w:pPr>
      <w:r w:rsidRPr="009A74DF">
        <w:t xml:space="preserve">2.3. Szacunkowa  wartość przedmiotowego zamówienia  </w:t>
      </w:r>
      <w:r w:rsidRPr="009A74DF">
        <w:rPr>
          <w:u w:val="single" w:color="000000"/>
        </w:rPr>
        <w:t>nie  przekracza</w:t>
      </w:r>
      <w:r w:rsidRPr="009A74DF">
        <w:t xml:space="preserve"> progów  unijnych,   o  jakich mowa w art. 3 ustawy </w:t>
      </w:r>
      <w:proofErr w:type="spellStart"/>
      <w:r w:rsidRPr="009A74DF">
        <w:t>Pzp</w:t>
      </w:r>
      <w:proofErr w:type="spellEnd"/>
      <w:r w:rsidRPr="009A74DF">
        <w:t>.</w:t>
      </w:r>
      <w:r w:rsidRPr="009A74DF">
        <w:rPr>
          <w:color w:val="FF3399"/>
        </w:rPr>
        <w:t xml:space="preserve">  </w:t>
      </w:r>
    </w:p>
    <w:p w14:paraId="2612B218" w14:textId="77777777" w:rsidR="002A21A2" w:rsidRPr="009A74DF" w:rsidRDefault="002A21A2">
      <w:pPr>
        <w:ind w:left="792" w:hanging="432"/>
      </w:pPr>
      <w:r w:rsidRPr="009A74DF">
        <w:t xml:space="preserve">2.5. Zamawiający </w:t>
      </w:r>
      <w:r w:rsidRPr="009A74DF">
        <w:rPr>
          <w:u w:val="single" w:color="000000"/>
        </w:rPr>
        <w:t>nie przewiduje</w:t>
      </w:r>
      <w:r w:rsidRPr="009A74DF">
        <w:t xml:space="preserve"> możliwości udzielenia zamówień uzupełniających, na zasadach opisanych w art. 214 ust. 1 pkt 7 i 8 ustawy. </w:t>
      </w:r>
    </w:p>
    <w:p w14:paraId="364712D1" w14:textId="77777777" w:rsidR="002A21A2" w:rsidRPr="009A74DF" w:rsidRDefault="002A21A2">
      <w:pPr>
        <w:ind w:left="720" w:right="555" w:hanging="360"/>
      </w:pPr>
      <w:r w:rsidRPr="009A74DF">
        <w:t xml:space="preserve">2.6. Informacja na temat części zamówienia i możliwości składania ofert częściowych </w:t>
      </w:r>
    </w:p>
    <w:p w14:paraId="5FA9BC6F" w14:textId="77777777" w:rsidR="002A21A2" w:rsidRPr="009A74DF" w:rsidRDefault="002A21A2">
      <w:pPr>
        <w:ind w:left="720" w:right="555" w:hanging="360"/>
      </w:pPr>
      <w:r w:rsidRPr="009A74DF">
        <w:t xml:space="preserve">2.6.1.  Zamawiający </w:t>
      </w:r>
      <w:r w:rsidRPr="009A74DF">
        <w:rPr>
          <w:u w:val="single"/>
        </w:rPr>
        <w:t xml:space="preserve">nie dopuszcza </w:t>
      </w:r>
      <w:r w:rsidRPr="009A74DF">
        <w:t xml:space="preserve">składania </w:t>
      </w:r>
      <w:r w:rsidRPr="009A74DF">
        <w:rPr>
          <w:u w:val="single" w:color="000000"/>
        </w:rPr>
        <w:t>ofert częściowych</w:t>
      </w:r>
      <w:r w:rsidRPr="009A74DF">
        <w:t>.</w:t>
      </w:r>
    </w:p>
    <w:p w14:paraId="0DAEC65E" w14:textId="77777777" w:rsidR="002A21A2" w:rsidRPr="009A74DF" w:rsidRDefault="002A21A2">
      <w:pPr>
        <w:spacing w:after="34" w:line="258" w:lineRule="auto"/>
        <w:ind w:left="792" w:hanging="432"/>
      </w:pPr>
      <w:r w:rsidRPr="009A74DF">
        <w:t xml:space="preserve">2.7. Zamawiający </w:t>
      </w:r>
      <w:r w:rsidRPr="009A74DF">
        <w:rPr>
          <w:u w:val="single" w:color="000000"/>
        </w:rPr>
        <w:t>nie przewiduje</w:t>
      </w:r>
      <w:r w:rsidRPr="009A74DF">
        <w:t xml:space="preserve"> wyboru najkorzystniejszej oferty z zastosowaniem aukcji elektronicznej. </w:t>
      </w:r>
    </w:p>
    <w:p w14:paraId="04FCC80A" w14:textId="77777777" w:rsidR="002A21A2" w:rsidRPr="009A74DF" w:rsidRDefault="002A21A2">
      <w:pPr>
        <w:ind w:left="360" w:firstLine="0"/>
      </w:pPr>
      <w:r w:rsidRPr="009A74DF">
        <w:t xml:space="preserve">2.8. Zamawiający </w:t>
      </w:r>
      <w:r w:rsidRPr="009A74DF">
        <w:rPr>
          <w:u w:val="single" w:color="000000"/>
        </w:rPr>
        <w:t>nie przewiduje</w:t>
      </w:r>
      <w:r w:rsidRPr="009A74DF">
        <w:t xml:space="preserve"> zwrotu kosztów udziału w postępowaniu. </w:t>
      </w:r>
    </w:p>
    <w:p w14:paraId="7092CA79" w14:textId="77777777" w:rsidR="002A21A2" w:rsidRPr="009A74DF" w:rsidRDefault="002A21A2">
      <w:pPr>
        <w:spacing w:after="34" w:line="258" w:lineRule="auto"/>
        <w:ind w:left="370" w:hanging="10"/>
      </w:pPr>
      <w:r w:rsidRPr="009A74DF">
        <w:t xml:space="preserve">2.9. Zamawiający </w:t>
      </w:r>
      <w:r w:rsidRPr="009A74DF">
        <w:rPr>
          <w:u w:val="single" w:color="000000"/>
        </w:rPr>
        <w:t>nie przewiduje</w:t>
      </w:r>
      <w:r w:rsidRPr="009A74DF">
        <w:t xml:space="preserve"> rozliczenia w walutach obcych. </w:t>
      </w:r>
    </w:p>
    <w:p w14:paraId="4A6E6F8E" w14:textId="77777777" w:rsidR="002A21A2" w:rsidRPr="009A74DF" w:rsidRDefault="002A21A2">
      <w:pPr>
        <w:spacing w:after="34" w:line="258" w:lineRule="auto"/>
        <w:ind w:left="370" w:hanging="10"/>
      </w:pPr>
      <w:r w:rsidRPr="009A74DF">
        <w:t xml:space="preserve">2.10. Zamawiający </w:t>
      </w:r>
      <w:r w:rsidRPr="009A74DF">
        <w:rPr>
          <w:u w:val="single" w:color="000000"/>
        </w:rPr>
        <w:t>nie przewiduje</w:t>
      </w:r>
      <w:r w:rsidRPr="009A74DF">
        <w:t xml:space="preserve"> zawarcia umowy ramowej. </w:t>
      </w:r>
    </w:p>
    <w:p w14:paraId="09BA6E22" w14:textId="77777777" w:rsidR="002A21A2" w:rsidRPr="009A74DF" w:rsidRDefault="002A21A2">
      <w:pPr>
        <w:ind w:left="862"/>
      </w:pPr>
      <w:r w:rsidRPr="009A74DF">
        <w:t xml:space="preserve">2.11. Zamawiający </w:t>
      </w:r>
      <w:r w:rsidRPr="009A74DF">
        <w:rPr>
          <w:u w:val="single" w:color="000000"/>
        </w:rPr>
        <w:t>nie przewiduje</w:t>
      </w:r>
      <w:r w:rsidRPr="009A74DF">
        <w:t xml:space="preserve"> złożenia ofert w postaci katalogów elektronicznych  lub dołączenia katalogów elektronicznych do oferty. </w:t>
      </w:r>
    </w:p>
    <w:p w14:paraId="501FD622" w14:textId="77777777" w:rsidR="002A21A2" w:rsidRPr="009A74DF" w:rsidRDefault="002A21A2">
      <w:pPr>
        <w:ind w:left="360" w:firstLine="0"/>
      </w:pPr>
      <w:r w:rsidRPr="009A74DF">
        <w:t xml:space="preserve">2.14. Ilekroć w treści SWZ jest mowa o: </w:t>
      </w:r>
    </w:p>
    <w:p w14:paraId="7066B0A3" w14:textId="77777777" w:rsidR="002A21A2" w:rsidRPr="009A74DF" w:rsidRDefault="002A21A2">
      <w:pPr>
        <w:numPr>
          <w:ilvl w:val="0"/>
          <w:numId w:val="1"/>
        </w:numPr>
        <w:ind w:hanging="360"/>
      </w:pPr>
      <w:r w:rsidRPr="009A74DF">
        <w:t xml:space="preserve">umowie – należy przez to rozumieć umowę w sprawie niniejszego zamówienia publicznego; </w:t>
      </w:r>
    </w:p>
    <w:p w14:paraId="2E9358B3" w14:textId="77777777" w:rsidR="002A21A2" w:rsidRPr="009A74DF" w:rsidRDefault="002A21A2">
      <w:pPr>
        <w:spacing w:after="80" w:line="259" w:lineRule="auto"/>
        <w:ind w:left="2160" w:firstLine="0"/>
        <w:jc w:val="left"/>
      </w:pPr>
    </w:p>
    <w:p w14:paraId="65BE8BB0" w14:textId="77777777" w:rsidR="002A21A2" w:rsidRPr="009A74DF" w:rsidRDefault="002A21A2">
      <w:pPr>
        <w:pStyle w:val="Nagwek1"/>
        <w:ind w:left="345" w:hanging="360"/>
        <w:rPr>
          <w:rFonts w:cs="Calibri"/>
        </w:rPr>
      </w:pPr>
      <w:r w:rsidRPr="009A74DF">
        <w:rPr>
          <w:rFonts w:cs="Calibri"/>
        </w:rPr>
        <w:t>OPIS PRZEDMIOTU ZAMÓWIENIA</w:t>
      </w:r>
      <w:r w:rsidRPr="009A74DF">
        <w:rPr>
          <w:rFonts w:cs="Calibri"/>
          <w:shd w:val="clear" w:color="auto" w:fill="auto"/>
        </w:rPr>
        <w:t xml:space="preserve">  </w:t>
      </w:r>
    </w:p>
    <w:p w14:paraId="5A01D5C6" w14:textId="77777777" w:rsidR="002A21A2" w:rsidRDefault="002A21A2" w:rsidP="004F3E90">
      <w:pPr>
        <w:ind w:left="792" w:hanging="432"/>
      </w:pPr>
      <w:r w:rsidRPr="009A74DF">
        <w:t xml:space="preserve">3.1. </w:t>
      </w:r>
      <w:r>
        <w:t>Zamawiający informuje, że przedmiot zamówienia jest realizowany w ramach programu</w:t>
      </w:r>
    </w:p>
    <w:p w14:paraId="3A849FCF" w14:textId="5828D89C" w:rsidR="002A21A2" w:rsidRDefault="002A21A2" w:rsidP="000B2290">
      <w:pPr>
        <w:ind w:left="792" w:hanging="432"/>
      </w:pPr>
      <w:r w:rsidRPr="002161A8">
        <w:rPr>
          <w:b/>
          <w:bCs/>
        </w:rPr>
        <w:t>„ Program wyrównywania różnic między regionami III w obszarze D</w:t>
      </w:r>
      <w:r>
        <w:t>” i dofinansowany jest ze środków PEFRON.</w:t>
      </w:r>
      <w:r w:rsidR="000B2290">
        <w:t xml:space="preserve"> </w:t>
      </w:r>
    </w:p>
    <w:p w14:paraId="0CF38DF6" w14:textId="08348CD7" w:rsidR="002A21A2" w:rsidRDefault="000B2290" w:rsidP="000B2290">
      <w:r>
        <w:rPr>
          <w:b/>
        </w:rPr>
        <w:lastRenderedPageBreak/>
        <w:t xml:space="preserve">         Projekt-  </w:t>
      </w:r>
      <w:r w:rsidR="002A21A2" w:rsidRPr="00E44984">
        <w:rPr>
          <w:b/>
        </w:rPr>
        <w:t>„</w:t>
      </w:r>
      <w:r w:rsidR="002A21A2">
        <w:rPr>
          <w:b/>
        </w:rPr>
        <w:t>Likwidacja barier transportowych – zakup samochodu osobowego specjalnie przystosowany do przewozu osób na wózkach inwalidzkich.”</w:t>
      </w:r>
    </w:p>
    <w:p w14:paraId="7699CDF6" w14:textId="77777777" w:rsidR="002A21A2" w:rsidRDefault="002A21A2" w:rsidP="004F3E90">
      <w:pPr>
        <w:ind w:left="792" w:hanging="432"/>
        <w:rPr>
          <w:b/>
        </w:rPr>
      </w:pPr>
      <w:r>
        <w:t xml:space="preserve">3.2. </w:t>
      </w:r>
      <w:r w:rsidRPr="009A74DF">
        <w:t xml:space="preserve">Przedmiotem zamówienia </w:t>
      </w:r>
      <w:r>
        <w:rPr>
          <w:b/>
        </w:rPr>
        <w:t>Zakup i dostawa  fabrycznie nowego,  9 osobowego samochodu do przewozu osób niepełnosprawnych, w tym z jednym miejscem przystosowanym do przewozu osoby na wózku inwalidzkim .</w:t>
      </w:r>
    </w:p>
    <w:p w14:paraId="057F4E08" w14:textId="77777777" w:rsidR="002A21A2" w:rsidRDefault="002A21A2" w:rsidP="004F3E90">
      <w:pPr>
        <w:ind w:left="792" w:hanging="432"/>
        <w:rPr>
          <w:b/>
        </w:rPr>
      </w:pPr>
      <w:r>
        <w:rPr>
          <w:b/>
        </w:rPr>
        <w:t>3.3. Charakterystyka techniczna i wyposażenie pojazdu:</w:t>
      </w:r>
    </w:p>
    <w:p w14:paraId="7FE13F87" w14:textId="77777777" w:rsidR="002A21A2" w:rsidRPr="00CA2820" w:rsidRDefault="002A21A2" w:rsidP="005E126D">
      <w:pPr>
        <w:pStyle w:val="Akapitzlist"/>
        <w:numPr>
          <w:ilvl w:val="0"/>
          <w:numId w:val="42"/>
        </w:numPr>
        <w:rPr>
          <w:bCs/>
          <w:color w:val="FF0000"/>
        </w:rPr>
      </w:pPr>
      <w:r w:rsidRPr="00CA2820">
        <w:rPr>
          <w:bCs/>
        </w:rPr>
        <w:t xml:space="preserve">pojazd specjalistyczny spełniający wymagania polskich przepisów o ruchu drogowym, w szczególności dotyczące warunków i/lub wymagań technicznych dla danego typu pojazdu, zgodnie z ustawą z dnia 20 czerwca 1997 r. prawo o ruchu drogowym (Dz.U.2022.988) </w:t>
      </w:r>
    </w:p>
    <w:p w14:paraId="7F4F07D7" w14:textId="77777777" w:rsidR="002A21A2" w:rsidRPr="003E07FA" w:rsidRDefault="002A21A2" w:rsidP="003E07FA">
      <w:pPr>
        <w:pStyle w:val="Akapitzlist"/>
        <w:numPr>
          <w:ilvl w:val="0"/>
          <w:numId w:val="42"/>
        </w:numPr>
      </w:pPr>
      <w:r w:rsidRPr="003E07FA">
        <w:t>Samochód osobowy do przewozu 9 osób</w:t>
      </w:r>
      <w:r w:rsidRPr="00CA2820">
        <w:t>, fabrycznie nowy</w:t>
      </w:r>
      <w:r w:rsidRPr="003E07FA">
        <w:t>, rok produkcji 2022</w:t>
      </w:r>
    </w:p>
    <w:p w14:paraId="15ECAF3B" w14:textId="77777777" w:rsidR="002A21A2" w:rsidRPr="004F3E90" w:rsidRDefault="002A21A2" w:rsidP="004F3E90">
      <w:pPr>
        <w:ind w:left="792" w:hanging="432"/>
      </w:pPr>
      <w:r>
        <w:t xml:space="preserve">3. </w:t>
      </w:r>
      <w:r w:rsidRPr="004F3E90">
        <w:tab/>
        <w:t xml:space="preserve">Dokumenty umożliwiające rejestrację samochodu na 9 osób uwzględniając zabudowę specjalistyczną do przewozu osób niepełnosprawnych z możliwością przewozu wózka inwalidzkiego (homologacja pojazdu) </w:t>
      </w:r>
    </w:p>
    <w:p w14:paraId="340B221B" w14:textId="77777777" w:rsidR="002A21A2" w:rsidRPr="004F3E90" w:rsidRDefault="002A21A2" w:rsidP="004F3E90">
      <w:pPr>
        <w:ind w:left="792" w:hanging="432"/>
      </w:pPr>
      <w:r>
        <w:t>4.</w:t>
      </w:r>
      <w:r w:rsidRPr="004F3E90">
        <w:tab/>
        <w:t>Drzwi boczne przesuwane – po prawej stronie pojazdu</w:t>
      </w:r>
    </w:p>
    <w:p w14:paraId="2A283E13" w14:textId="77777777" w:rsidR="002A21A2" w:rsidRPr="003E07FA" w:rsidRDefault="002A21A2" w:rsidP="003E07FA">
      <w:pPr>
        <w:pStyle w:val="Nagwek1"/>
        <w:numPr>
          <w:ilvl w:val="0"/>
          <w:numId w:val="45"/>
        </w:numPr>
        <w:rPr>
          <w:b w:val="0"/>
          <w:sz w:val="22"/>
        </w:rPr>
      </w:pPr>
      <w:r w:rsidRPr="003E07FA">
        <w:rPr>
          <w:b w:val="0"/>
          <w:sz w:val="22"/>
        </w:rPr>
        <w:t>Poręcze przy drzwiach bocznych przesuwnych ułatwiające wsiadanie</w:t>
      </w:r>
    </w:p>
    <w:p w14:paraId="64E237B1" w14:textId="77777777" w:rsidR="002A21A2" w:rsidRPr="004F3E90" w:rsidRDefault="002A21A2" w:rsidP="004F3E90">
      <w:pPr>
        <w:ind w:left="792" w:hanging="432"/>
      </w:pPr>
      <w:r>
        <w:t>6</w:t>
      </w:r>
      <w:r w:rsidRPr="004F3E90">
        <w:t>.</w:t>
      </w:r>
      <w:r w:rsidRPr="004F3E90">
        <w:tab/>
        <w:t>Drzwi tylne, przeszklone, dwuskrzydłowe</w:t>
      </w:r>
    </w:p>
    <w:p w14:paraId="557F6481" w14:textId="77777777" w:rsidR="002A21A2" w:rsidRPr="004F3E90" w:rsidRDefault="002A21A2" w:rsidP="004F3E90">
      <w:pPr>
        <w:ind w:left="792" w:hanging="432"/>
      </w:pPr>
      <w:r>
        <w:t>7</w:t>
      </w:r>
      <w:r w:rsidRPr="004F3E90">
        <w:t>.</w:t>
      </w:r>
      <w:r w:rsidRPr="004F3E90">
        <w:tab/>
        <w:t>Pełne przeszklenie pojazdu – szyby boczne w przedziale pasażerskim przyciemnione</w:t>
      </w:r>
    </w:p>
    <w:p w14:paraId="133F9596" w14:textId="77777777" w:rsidR="002A21A2" w:rsidRPr="004F3E90" w:rsidRDefault="002A21A2" w:rsidP="004F3E90">
      <w:pPr>
        <w:ind w:left="792" w:hanging="432"/>
      </w:pPr>
      <w:r>
        <w:t>8</w:t>
      </w:r>
      <w:r w:rsidRPr="004F3E90">
        <w:t>.</w:t>
      </w:r>
      <w:r w:rsidRPr="004F3E90">
        <w:tab/>
        <w:t>Szyby w drzwiach przednich otwierane elektrycznie</w:t>
      </w:r>
    </w:p>
    <w:p w14:paraId="095A647A" w14:textId="77777777" w:rsidR="002A21A2" w:rsidRDefault="002A21A2" w:rsidP="004F3E90">
      <w:pPr>
        <w:ind w:left="792" w:hanging="432"/>
      </w:pPr>
      <w:r>
        <w:t>9</w:t>
      </w:r>
      <w:r w:rsidRPr="004F3E90">
        <w:t>.</w:t>
      </w:r>
      <w:r w:rsidRPr="004F3E90">
        <w:tab/>
      </w:r>
      <w:r>
        <w:t>Długość całkowita mieszcząca dwa rzędy siedzeń i stanowisko wózka inwalidzkiego z osobą niepełnosprawną w pozycji siedzącej</w:t>
      </w:r>
    </w:p>
    <w:p w14:paraId="6BCD4CA6" w14:textId="5007E4A4" w:rsidR="002A21A2" w:rsidRDefault="002A21A2" w:rsidP="004F3E90">
      <w:pPr>
        <w:ind w:left="792" w:hanging="432"/>
      </w:pPr>
      <w:r>
        <w:t>1</w:t>
      </w:r>
      <w:r w:rsidR="00781139">
        <w:t>0. Wysokość pojazdu minimum 1970</w:t>
      </w:r>
      <w:r>
        <w:t>mm.</w:t>
      </w:r>
    </w:p>
    <w:p w14:paraId="3E025C37" w14:textId="77777777" w:rsidR="002A21A2" w:rsidRPr="004F3E90" w:rsidRDefault="002A21A2" w:rsidP="004F3E90">
      <w:pPr>
        <w:ind w:left="792" w:hanging="432"/>
      </w:pPr>
      <w:r>
        <w:t>11. Kolor – lakier jasny</w:t>
      </w:r>
    </w:p>
    <w:p w14:paraId="7B9870A2" w14:textId="77777777" w:rsidR="002A21A2" w:rsidRPr="004F3E90" w:rsidRDefault="002A21A2" w:rsidP="004F3E90">
      <w:pPr>
        <w:ind w:left="792" w:hanging="432"/>
      </w:pPr>
      <w:r>
        <w:t>12.</w:t>
      </w:r>
      <w:r w:rsidRPr="004F3E90">
        <w:tab/>
        <w:t>Oświetlenie sufitowe co najmniej dwupunktowe</w:t>
      </w:r>
    </w:p>
    <w:p w14:paraId="22260212" w14:textId="77777777" w:rsidR="002A21A2" w:rsidRPr="004F3E90" w:rsidRDefault="002A21A2" w:rsidP="004F3E90">
      <w:pPr>
        <w:ind w:left="792" w:hanging="432"/>
      </w:pPr>
      <w:r w:rsidRPr="004F3E90">
        <w:t>1</w:t>
      </w:r>
      <w:r>
        <w:t>3.</w:t>
      </w:r>
      <w:r>
        <w:tab/>
        <w:t>I rząd siedzeń w przestrzeni</w:t>
      </w:r>
      <w:r w:rsidRPr="004F3E90">
        <w:t xml:space="preserve"> pasażerskiej 2+1, dwuosobowe ze składanym oparciem, jednoosobowe odchylane</w:t>
      </w:r>
    </w:p>
    <w:p w14:paraId="272A32E6" w14:textId="77777777" w:rsidR="002A21A2" w:rsidRDefault="002A21A2" w:rsidP="004F3E90">
      <w:pPr>
        <w:ind w:left="792" w:hanging="432"/>
      </w:pPr>
      <w:r>
        <w:t>14.</w:t>
      </w:r>
      <w:r>
        <w:tab/>
        <w:t>II rząd przestrzeni</w:t>
      </w:r>
      <w:r w:rsidRPr="004F3E90">
        <w:t xml:space="preserve"> pasażerskiej 3 osobowy z możliwością demontażu </w:t>
      </w:r>
    </w:p>
    <w:p w14:paraId="18EF6A8A" w14:textId="77777777" w:rsidR="002A21A2" w:rsidRPr="004F3E90" w:rsidRDefault="002A21A2" w:rsidP="004F3E90">
      <w:pPr>
        <w:ind w:left="792" w:hanging="432"/>
      </w:pPr>
      <w:r>
        <w:t>15. Wszystkie miejsca siedzące zaopatrzone w bezwłasnościowe pasy bezpieczeństwa z napinaczami oraz zagłówkami</w:t>
      </w:r>
    </w:p>
    <w:p w14:paraId="33D6E076" w14:textId="77777777" w:rsidR="002A21A2" w:rsidRPr="004F3E90" w:rsidRDefault="002A21A2" w:rsidP="004F3E90">
      <w:pPr>
        <w:ind w:left="792" w:hanging="432"/>
      </w:pPr>
      <w:r w:rsidRPr="004F3E90">
        <w:t>1</w:t>
      </w:r>
      <w:r>
        <w:t>6</w:t>
      </w:r>
      <w:r w:rsidRPr="004F3E90">
        <w:t>.</w:t>
      </w:r>
      <w:r w:rsidRPr="004F3E90">
        <w:tab/>
        <w:t>Siedzenie pasażera obok kierowcy dwuosobowe</w:t>
      </w:r>
    </w:p>
    <w:p w14:paraId="556DEEC6" w14:textId="77777777" w:rsidR="002A21A2" w:rsidRPr="004F3E90" w:rsidRDefault="002A21A2" w:rsidP="004F3E90">
      <w:pPr>
        <w:ind w:left="792" w:hanging="432"/>
      </w:pPr>
      <w:r w:rsidRPr="004F3E90">
        <w:t>1</w:t>
      </w:r>
      <w:r>
        <w:t xml:space="preserve">7. </w:t>
      </w:r>
      <w:r w:rsidRPr="004F3E90">
        <w:tab/>
        <w:t>Stanowisko wózka inwalidzkiego</w:t>
      </w:r>
    </w:p>
    <w:p w14:paraId="756E0EF3" w14:textId="77777777" w:rsidR="002A21A2" w:rsidRPr="004F3E90" w:rsidRDefault="002A21A2" w:rsidP="004F3E90">
      <w:pPr>
        <w:ind w:left="792" w:hanging="432"/>
      </w:pPr>
      <w:r w:rsidRPr="004F3E90">
        <w:t>1</w:t>
      </w:r>
      <w:r>
        <w:t>8</w:t>
      </w:r>
      <w:r w:rsidRPr="004F3E90">
        <w:t>.</w:t>
      </w:r>
      <w:r w:rsidRPr="004F3E90">
        <w:tab/>
        <w:t>Szyny mocujące wózek inwalidzki</w:t>
      </w:r>
    </w:p>
    <w:p w14:paraId="1A406522" w14:textId="77777777" w:rsidR="002A21A2" w:rsidRPr="004F3E90" w:rsidRDefault="002A21A2" w:rsidP="004F3E90">
      <w:pPr>
        <w:ind w:left="792" w:hanging="432"/>
      </w:pPr>
      <w:r w:rsidRPr="004F3E90">
        <w:t>1</w:t>
      </w:r>
      <w:r>
        <w:t>9</w:t>
      </w:r>
      <w:r w:rsidRPr="004F3E90">
        <w:t>.</w:t>
      </w:r>
      <w:r w:rsidRPr="004F3E90">
        <w:tab/>
        <w:t>Podłoga z wykładziny antypoślizgowej</w:t>
      </w:r>
    </w:p>
    <w:p w14:paraId="33748FB6" w14:textId="77777777" w:rsidR="002A21A2" w:rsidRPr="004F3E90" w:rsidRDefault="002A21A2" w:rsidP="004F3E90">
      <w:pPr>
        <w:ind w:left="792" w:hanging="432"/>
      </w:pPr>
      <w:r>
        <w:t>20</w:t>
      </w:r>
      <w:r w:rsidRPr="004F3E90">
        <w:t>.</w:t>
      </w:r>
      <w:r w:rsidRPr="004F3E90">
        <w:tab/>
      </w:r>
      <w:r>
        <w:t>Pasy zabezpieczające osobę niepełnosprawną na wózku</w:t>
      </w:r>
    </w:p>
    <w:p w14:paraId="19BA021A" w14:textId="77777777" w:rsidR="002A21A2" w:rsidRPr="004F3E90" w:rsidRDefault="002A21A2" w:rsidP="00A24F00">
      <w:pPr>
        <w:ind w:left="792" w:hanging="432"/>
      </w:pPr>
      <w:r>
        <w:t>21</w:t>
      </w:r>
      <w:r w:rsidRPr="004F3E90">
        <w:t>.</w:t>
      </w:r>
      <w:r w:rsidRPr="004F3E90">
        <w:tab/>
        <w:t xml:space="preserve"> </w:t>
      </w:r>
      <w:r>
        <w:t>Siedzenia wyłożone tapicerką z tkaniny odpornej na zabrudzeniem</w:t>
      </w:r>
    </w:p>
    <w:p w14:paraId="0FEF4FC7" w14:textId="77777777" w:rsidR="002A21A2" w:rsidRPr="004F3E90" w:rsidRDefault="002A21A2" w:rsidP="004F3E90">
      <w:pPr>
        <w:ind w:left="792" w:hanging="432"/>
      </w:pPr>
      <w:r>
        <w:t>22</w:t>
      </w:r>
      <w:r w:rsidRPr="004F3E90">
        <w:t>.</w:t>
      </w:r>
      <w:r w:rsidRPr="004F3E90">
        <w:tab/>
        <w:t xml:space="preserve"> Antypoślizgowe progi</w:t>
      </w:r>
    </w:p>
    <w:p w14:paraId="6AD43ED6" w14:textId="77777777" w:rsidR="002A21A2" w:rsidRPr="004F3E90" w:rsidRDefault="002A21A2" w:rsidP="004F3E90">
      <w:pPr>
        <w:ind w:left="792" w:hanging="432"/>
      </w:pPr>
      <w:r w:rsidRPr="004F3E90">
        <w:t>2</w:t>
      </w:r>
      <w:r>
        <w:t>3</w:t>
      </w:r>
      <w:r w:rsidRPr="004F3E90">
        <w:t>.</w:t>
      </w:r>
      <w:r w:rsidRPr="004F3E90">
        <w:tab/>
        <w:t xml:space="preserve"> </w:t>
      </w:r>
      <w:r>
        <w:t>Dodatkowe kierunkowskazy na dachu samochodu - tył</w:t>
      </w:r>
    </w:p>
    <w:p w14:paraId="6B7B84C3" w14:textId="77777777" w:rsidR="002A21A2" w:rsidRPr="004F3E90" w:rsidRDefault="002A21A2" w:rsidP="004F3E90">
      <w:pPr>
        <w:ind w:left="792" w:hanging="432"/>
      </w:pPr>
      <w:r w:rsidRPr="004F3E90">
        <w:t>2</w:t>
      </w:r>
      <w:r>
        <w:t>4</w:t>
      </w:r>
      <w:r w:rsidRPr="004F3E90">
        <w:t>.</w:t>
      </w:r>
      <w:r w:rsidRPr="004F3E90">
        <w:tab/>
        <w:t>Poduszka powietrzna kierowcy i pasażera</w:t>
      </w:r>
    </w:p>
    <w:p w14:paraId="7CA111C4" w14:textId="77777777" w:rsidR="002A21A2" w:rsidRPr="004F3E90" w:rsidRDefault="002A21A2" w:rsidP="004F3E90">
      <w:pPr>
        <w:ind w:left="792" w:hanging="432"/>
      </w:pPr>
      <w:r w:rsidRPr="004F3E90">
        <w:t>2</w:t>
      </w:r>
      <w:r>
        <w:t>5</w:t>
      </w:r>
      <w:r w:rsidRPr="004F3E90">
        <w:t>.</w:t>
      </w:r>
      <w:r w:rsidRPr="004F3E90">
        <w:tab/>
        <w:t>Najazdy aluminiowe z bieżną przeciwpoślizgową o długości 210 cm (+, -  10 cm) do wprowadzania wózka inwalidzkiego</w:t>
      </w:r>
    </w:p>
    <w:p w14:paraId="4A337FD1" w14:textId="77777777" w:rsidR="002A21A2" w:rsidRPr="004F3E90" w:rsidRDefault="002A21A2" w:rsidP="004F3E90">
      <w:pPr>
        <w:ind w:left="792" w:hanging="432"/>
      </w:pPr>
      <w:r w:rsidRPr="004F3E90">
        <w:t>2</w:t>
      </w:r>
      <w:r>
        <w:t>6</w:t>
      </w:r>
      <w:r w:rsidRPr="004F3E90">
        <w:t>.</w:t>
      </w:r>
      <w:r w:rsidRPr="004F3E90">
        <w:tab/>
        <w:t>Ogrzewanie kabiny kierowcy i przedziału pasażerskiego</w:t>
      </w:r>
    </w:p>
    <w:p w14:paraId="34BB5941" w14:textId="77777777" w:rsidR="002A21A2" w:rsidRPr="004F3E90" w:rsidRDefault="002A21A2" w:rsidP="004F3E90">
      <w:pPr>
        <w:ind w:left="792" w:hanging="432"/>
      </w:pPr>
      <w:r w:rsidRPr="004F3E90">
        <w:t>2</w:t>
      </w:r>
      <w:r>
        <w:t>7</w:t>
      </w:r>
      <w:r w:rsidRPr="004F3E90">
        <w:t>.</w:t>
      </w:r>
      <w:r w:rsidRPr="004F3E90">
        <w:tab/>
        <w:t>Klimatyzacja kabiny kierowcy i przedziału pasażerskiego</w:t>
      </w:r>
    </w:p>
    <w:p w14:paraId="125BF4C6" w14:textId="77777777" w:rsidR="002A21A2" w:rsidRPr="004F3E90" w:rsidRDefault="002A21A2" w:rsidP="004F3E90">
      <w:pPr>
        <w:ind w:left="792" w:hanging="432"/>
      </w:pPr>
      <w:r w:rsidRPr="004F3E90">
        <w:t>2</w:t>
      </w:r>
      <w:r>
        <w:t>8</w:t>
      </w:r>
      <w:r w:rsidRPr="004F3E90">
        <w:t>.</w:t>
      </w:r>
      <w:r w:rsidRPr="004F3E90">
        <w:tab/>
        <w:t>Rodzaj paliwa – olej napędowy</w:t>
      </w:r>
    </w:p>
    <w:p w14:paraId="6CCA0174" w14:textId="3D98DA7E" w:rsidR="002A21A2" w:rsidRDefault="002A21A2" w:rsidP="004F3E90">
      <w:pPr>
        <w:ind w:left="792" w:hanging="432"/>
      </w:pPr>
      <w:r w:rsidRPr="004F3E90">
        <w:t>2</w:t>
      </w:r>
      <w:r>
        <w:t>9</w:t>
      </w:r>
      <w:r w:rsidRPr="004F3E90">
        <w:t>.</w:t>
      </w:r>
      <w:r w:rsidRPr="004F3E90">
        <w:tab/>
      </w:r>
      <w:r>
        <w:t xml:space="preserve">Moc silnika – nie mniej niż 140 </w:t>
      </w:r>
      <w:r w:rsidRPr="004F3E90">
        <w:t>KM, pojemność skokowa do 2200 cm3 w klasie co najmniej EURO-</w:t>
      </w:r>
      <w:r w:rsidR="00781139">
        <w:t>6</w:t>
      </w:r>
      <w:r w:rsidRPr="004F3E90">
        <w:t>, z bezpośrednim układem wtrysku paliwa, turbodoładowany</w:t>
      </w:r>
    </w:p>
    <w:p w14:paraId="1CA6C1D1" w14:textId="5377C2BE" w:rsidR="002A21A2" w:rsidRPr="004F3E90" w:rsidRDefault="002A21A2" w:rsidP="004F3E90">
      <w:pPr>
        <w:ind w:left="792" w:hanging="432"/>
      </w:pPr>
      <w:r>
        <w:lastRenderedPageBreak/>
        <w:t xml:space="preserve">30. Pojemność zbiornika </w:t>
      </w:r>
      <w:r w:rsidR="00781139">
        <w:t>od 70l-80</w:t>
      </w:r>
      <w:r>
        <w:t xml:space="preserve"> l</w:t>
      </w:r>
    </w:p>
    <w:p w14:paraId="4466405F" w14:textId="77777777" w:rsidR="002A21A2" w:rsidRPr="004F3E90" w:rsidRDefault="002A21A2" w:rsidP="004F3E90">
      <w:pPr>
        <w:ind w:left="792" w:hanging="432"/>
      </w:pPr>
      <w:r>
        <w:t>31</w:t>
      </w:r>
      <w:r w:rsidRPr="004F3E90">
        <w:t>.</w:t>
      </w:r>
      <w:r w:rsidRPr="004F3E90">
        <w:tab/>
        <w:t>Napęd na koła przednie</w:t>
      </w:r>
    </w:p>
    <w:p w14:paraId="21C0675D" w14:textId="77777777" w:rsidR="002A21A2" w:rsidRPr="004F3E90" w:rsidRDefault="002A21A2" w:rsidP="00C92955">
      <w:pPr>
        <w:ind w:left="792" w:hanging="432"/>
      </w:pPr>
      <w:r>
        <w:t>32</w:t>
      </w:r>
      <w:r w:rsidRPr="004F3E90">
        <w:t>.</w:t>
      </w:r>
      <w:r w:rsidRPr="004F3E90">
        <w:tab/>
        <w:t>Skrzynia biegów – manualna</w:t>
      </w:r>
    </w:p>
    <w:p w14:paraId="6D4A0F02" w14:textId="77777777" w:rsidR="002A21A2" w:rsidRPr="004F3E90" w:rsidRDefault="002A21A2" w:rsidP="004F3E90">
      <w:pPr>
        <w:ind w:left="792" w:hanging="432"/>
      </w:pPr>
      <w:r>
        <w:t>33</w:t>
      </w:r>
      <w:r w:rsidRPr="004F3E90">
        <w:t>.</w:t>
      </w:r>
      <w:r w:rsidRPr="004F3E90">
        <w:tab/>
        <w:t>Wspomaganie układu kierowniczego</w:t>
      </w:r>
    </w:p>
    <w:p w14:paraId="4D2EB0B8" w14:textId="77777777" w:rsidR="002A21A2" w:rsidRPr="004F3E90" w:rsidRDefault="002A21A2" w:rsidP="004F3E90">
      <w:pPr>
        <w:ind w:left="792" w:hanging="432"/>
      </w:pPr>
      <w:r w:rsidRPr="004F3E90">
        <w:t>3</w:t>
      </w:r>
      <w:r>
        <w:t>4</w:t>
      </w:r>
      <w:r w:rsidRPr="004F3E90">
        <w:t>.</w:t>
      </w:r>
      <w:r w:rsidRPr="004F3E90">
        <w:tab/>
        <w:t>Systemy kontroli pojazdu:</w:t>
      </w:r>
    </w:p>
    <w:p w14:paraId="133E5964" w14:textId="77777777" w:rsidR="002A21A2" w:rsidRPr="004F3E90" w:rsidRDefault="002A21A2" w:rsidP="004F3E90">
      <w:pPr>
        <w:ind w:left="792" w:hanging="432"/>
      </w:pPr>
      <w:r w:rsidRPr="004F3E90">
        <w:t>•</w:t>
      </w:r>
      <w:r w:rsidRPr="004F3E90">
        <w:tab/>
        <w:t>system zapobiegający blokowaniu kół podczas hamowania ABS</w:t>
      </w:r>
    </w:p>
    <w:p w14:paraId="59F7FCEF" w14:textId="77777777" w:rsidR="002A21A2" w:rsidRPr="004F3E90" w:rsidRDefault="002A21A2" w:rsidP="004F3E90">
      <w:pPr>
        <w:ind w:left="792" w:hanging="432"/>
      </w:pPr>
      <w:r w:rsidRPr="004F3E90">
        <w:t>•</w:t>
      </w:r>
      <w:r w:rsidRPr="004F3E90">
        <w:tab/>
        <w:t>system zapobiegający utracie przyczepności kół podczas przyspieszania ASR</w:t>
      </w:r>
    </w:p>
    <w:p w14:paraId="19AF5217" w14:textId="77777777" w:rsidR="002A21A2" w:rsidRPr="004F3E90" w:rsidRDefault="002A21A2" w:rsidP="004F3E90">
      <w:pPr>
        <w:ind w:left="792" w:hanging="432"/>
      </w:pPr>
      <w:r w:rsidRPr="004F3E90">
        <w:t>•</w:t>
      </w:r>
      <w:r w:rsidRPr="004F3E90">
        <w:tab/>
        <w:t>elektroniczny system stabilizacji toru jazdy ESP</w:t>
      </w:r>
    </w:p>
    <w:p w14:paraId="75ECFA18" w14:textId="77777777" w:rsidR="002A21A2" w:rsidRPr="004F3E90" w:rsidRDefault="002A21A2" w:rsidP="004F3E90">
      <w:pPr>
        <w:ind w:left="792" w:hanging="432"/>
      </w:pPr>
      <w:r w:rsidRPr="004F3E90">
        <w:t>3</w:t>
      </w:r>
      <w:r>
        <w:t>5</w:t>
      </w:r>
      <w:r w:rsidRPr="004F3E90">
        <w:t>.</w:t>
      </w:r>
      <w:r w:rsidRPr="004F3E90">
        <w:tab/>
        <w:t>Pełnowymiarowe koło zapasowe</w:t>
      </w:r>
    </w:p>
    <w:p w14:paraId="1F435E56" w14:textId="2091F3DE" w:rsidR="002A21A2" w:rsidRPr="004F3E90" w:rsidRDefault="002A21A2" w:rsidP="004F3E90">
      <w:pPr>
        <w:ind w:left="792" w:hanging="432"/>
      </w:pPr>
      <w:r w:rsidRPr="004F3E90">
        <w:t>3</w:t>
      </w:r>
      <w:r>
        <w:t>6</w:t>
      </w:r>
      <w:r w:rsidRPr="004F3E90">
        <w:t>.</w:t>
      </w:r>
      <w:r w:rsidRPr="004F3E90">
        <w:tab/>
      </w:r>
      <w:r w:rsidRPr="004C52FB">
        <w:rPr>
          <w:color w:val="auto"/>
        </w:rPr>
        <w:t xml:space="preserve"> Komplet z ogumieniem letnim 4 szt. Założony na samocho</w:t>
      </w:r>
      <w:r w:rsidR="00B23DB9" w:rsidRPr="004C52FB">
        <w:rPr>
          <w:color w:val="auto"/>
        </w:rPr>
        <w:t>dzie oraz komplet opon zimowych.</w:t>
      </w:r>
    </w:p>
    <w:p w14:paraId="7686C734" w14:textId="77777777" w:rsidR="002A21A2" w:rsidRPr="004F3E90" w:rsidRDefault="002A21A2" w:rsidP="004F3E90">
      <w:pPr>
        <w:ind w:left="792" w:hanging="432"/>
      </w:pPr>
      <w:r w:rsidRPr="004F3E90">
        <w:t>3</w:t>
      </w:r>
      <w:r>
        <w:t>7</w:t>
      </w:r>
      <w:r w:rsidRPr="004F3E90">
        <w:t>.</w:t>
      </w:r>
      <w:r w:rsidRPr="004F3E90">
        <w:tab/>
      </w:r>
      <w:r>
        <w:t>Radio z nagłośnieniem</w:t>
      </w:r>
    </w:p>
    <w:p w14:paraId="2B951E69" w14:textId="77777777" w:rsidR="002A21A2" w:rsidRPr="004F3E90" w:rsidRDefault="002A21A2" w:rsidP="004F3E90">
      <w:pPr>
        <w:ind w:left="792" w:hanging="432"/>
      </w:pPr>
      <w:r w:rsidRPr="004F3E90">
        <w:t>3</w:t>
      </w:r>
      <w:r>
        <w:t>8</w:t>
      </w:r>
      <w:r w:rsidRPr="004F3E90">
        <w:t>.</w:t>
      </w:r>
      <w:r w:rsidRPr="004F3E90">
        <w:tab/>
      </w:r>
      <w:r>
        <w:t>Lusterka zewnętrzne ze sterowaniem elektrycznym, podgrzewane, wypukłe</w:t>
      </w:r>
    </w:p>
    <w:p w14:paraId="12BC7A30" w14:textId="77777777" w:rsidR="002A21A2" w:rsidRPr="004F3E90" w:rsidRDefault="002A21A2" w:rsidP="004F3E90">
      <w:pPr>
        <w:ind w:left="792" w:hanging="432"/>
      </w:pPr>
      <w:r w:rsidRPr="004F3E90">
        <w:t>3</w:t>
      </w:r>
      <w:r>
        <w:t>9</w:t>
      </w:r>
      <w:r w:rsidRPr="004F3E90">
        <w:t>.</w:t>
      </w:r>
      <w:r>
        <w:t xml:space="preserve">  Zestaw narzędzi fabrycznych i podnośnik</w:t>
      </w:r>
    </w:p>
    <w:p w14:paraId="63A84752" w14:textId="77777777" w:rsidR="002A21A2" w:rsidRPr="004F3E90" w:rsidRDefault="002A21A2" w:rsidP="004F3E90">
      <w:pPr>
        <w:ind w:left="792" w:hanging="432"/>
      </w:pPr>
      <w:r>
        <w:t>40</w:t>
      </w:r>
      <w:r w:rsidRPr="004F3E90">
        <w:t>.</w:t>
      </w:r>
      <w:r w:rsidRPr="004F3E90">
        <w:tab/>
      </w:r>
      <w:r>
        <w:t>Oznakowanie pojazdu kwadratowymi tablicami barwy niebieskiej z międzynarodowym symbolem wózka inwalidzkiego barwy białej zgodnie z przepisami.</w:t>
      </w:r>
    </w:p>
    <w:p w14:paraId="49C5045B" w14:textId="77777777" w:rsidR="002A21A2" w:rsidRPr="004F3E90" w:rsidRDefault="002A21A2" w:rsidP="004F3E90">
      <w:pPr>
        <w:ind w:left="792" w:hanging="432"/>
      </w:pPr>
      <w:r>
        <w:t>41</w:t>
      </w:r>
      <w:r w:rsidRPr="004F3E90">
        <w:t>.</w:t>
      </w:r>
      <w:r w:rsidRPr="004F3E90">
        <w:tab/>
      </w:r>
      <w:r>
        <w:t>Dywaniki gumowe w kabinie kierowcy i części pasażerskiej</w:t>
      </w:r>
    </w:p>
    <w:p w14:paraId="264502A8" w14:textId="77777777" w:rsidR="002A21A2" w:rsidRPr="004F3E90" w:rsidRDefault="002A21A2" w:rsidP="004F3E90">
      <w:pPr>
        <w:ind w:left="792" w:hanging="432"/>
      </w:pPr>
      <w:r>
        <w:t>42</w:t>
      </w:r>
      <w:r w:rsidRPr="004F3E90">
        <w:t>.</w:t>
      </w:r>
      <w:r w:rsidRPr="004F3E90">
        <w:tab/>
      </w:r>
      <w:r>
        <w:t>Immobiliser</w:t>
      </w:r>
    </w:p>
    <w:p w14:paraId="4083BA94" w14:textId="77777777" w:rsidR="002A21A2" w:rsidRPr="004F3E90" w:rsidRDefault="002A21A2" w:rsidP="004F3E90">
      <w:pPr>
        <w:ind w:left="792" w:hanging="432"/>
      </w:pPr>
      <w:r>
        <w:t>43</w:t>
      </w:r>
      <w:r w:rsidRPr="004F3E90">
        <w:t>.</w:t>
      </w:r>
      <w:r w:rsidRPr="004F3E90">
        <w:tab/>
      </w:r>
      <w:r>
        <w:t>Autoalarm z niezależnym zasilaniem</w:t>
      </w:r>
    </w:p>
    <w:p w14:paraId="1899878D" w14:textId="77777777" w:rsidR="002A21A2" w:rsidRPr="004F3E90" w:rsidRDefault="002A21A2" w:rsidP="004F3E90">
      <w:pPr>
        <w:ind w:left="792" w:hanging="432"/>
      </w:pPr>
      <w:r w:rsidRPr="004F3E90">
        <w:t>4</w:t>
      </w:r>
      <w:r>
        <w:t>4</w:t>
      </w:r>
      <w:r w:rsidRPr="004F3E90">
        <w:t>.</w:t>
      </w:r>
      <w:r w:rsidRPr="004F3E90">
        <w:tab/>
      </w:r>
      <w:r>
        <w:t>Centralny zamek sterowany pilotem</w:t>
      </w:r>
    </w:p>
    <w:p w14:paraId="1517D2C4" w14:textId="4D52218F" w:rsidR="002A21A2" w:rsidRPr="004F3E90" w:rsidRDefault="002A21A2" w:rsidP="004C52FB">
      <w:pPr>
        <w:ind w:left="792" w:hanging="432"/>
      </w:pPr>
      <w:r>
        <w:t>45</w:t>
      </w:r>
      <w:r w:rsidRPr="004F3E90">
        <w:t>.</w:t>
      </w:r>
      <w:r w:rsidRPr="004F3E90">
        <w:tab/>
      </w:r>
      <w:r>
        <w:t xml:space="preserve">Przebieg pojazdu ( max. </w:t>
      </w:r>
      <w:r w:rsidR="00781139">
        <w:t>20</w:t>
      </w:r>
      <w:r>
        <w:t>0 km na liczniku)</w:t>
      </w:r>
    </w:p>
    <w:p w14:paraId="4DFD5350" w14:textId="77777777" w:rsidR="002A21A2" w:rsidRPr="004F3E90" w:rsidRDefault="002A21A2" w:rsidP="00392880">
      <w:pPr>
        <w:ind w:left="0" w:firstLine="0"/>
      </w:pPr>
    </w:p>
    <w:p w14:paraId="0A72010D" w14:textId="77777777" w:rsidR="002A21A2" w:rsidRPr="00D5732A" w:rsidRDefault="002A21A2" w:rsidP="00D5732A">
      <w:pPr>
        <w:spacing w:after="240" w:line="240" w:lineRule="auto"/>
        <w:ind w:left="360" w:firstLine="0"/>
        <w:rPr>
          <w:rFonts w:cs="Arial"/>
          <w:bCs/>
          <w:color w:val="auto"/>
        </w:rPr>
      </w:pPr>
      <w:r>
        <w:rPr>
          <w:rFonts w:cs="Arial"/>
          <w:bCs/>
          <w:color w:val="auto"/>
        </w:rPr>
        <w:t xml:space="preserve">3.4. </w:t>
      </w:r>
      <w:r w:rsidRPr="00D5732A">
        <w:rPr>
          <w:rFonts w:cs="Arial"/>
          <w:bCs/>
          <w:color w:val="auto"/>
        </w:rPr>
        <w:t>Wykonawca udzieli Zamawiającemu minimum 24 miesięcznej gwarancji na dostarczony pojazd.</w:t>
      </w:r>
    </w:p>
    <w:p w14:paraId="529F1328" w14:textId="77777777" w:rsidR="002A21A2" w:rsidRPr="00D5732A" w:rsidRDefault="002A21A2" w:rsidP="00D5732A">
      <w:pPr>
        <w:spacing w:after="240" w:line="240" w:lineRule="auto"/>
        <w:ind w:left="360" w:firstLine="0"/>
        <w:rPr>
          <w:rFonts w:cs="Arial"/>
          <w:bCs/>
          <w:color w:val="auto"/>
        </w:rPr>
      </w:pPr>
      <w:r>
        <w:rPr>
          <w:rFonts w:cs="Arial"/>
          <w:bCs/>
          <w:color w:val="auto"/>
        </w:rPr>
        <w:t xml:space="preserve">3.5. </w:t>
      </w:r>
      <w:r w:rsidRPr="00D5732A">
        <w:rPr>
          <w:rFonts w:cs="Arial"/>
          <w:bCs/>
          <w:color w:val="auto"/>
        </w:rPr>
        <w:t xml:space="preserve">Wykonawca wyposaży Zamawiającego w dokumentację techniczno-eksploatacyjną:  kartę pojazdu, instrukcję obsługi w języku polskim, książkę gwarancyjną, aktualne świadectwo dopuszczenia, 2 komplety kluczy, wykaz akcesoriów i wyposażenia pojazdu oraz wszystkie dokumenty niezbędne do rejestracji w Wydziale Komunikacji, ponadto wyda wykaz autoryzowanych stacji obsługi.  </w:t>
      </w:r>
    </w:p>
    <w:p w14:paraId="3BAED1A7" w14:textId="77777777" w:rsidR="002A21A2" w:rsidRPr="00D5732A" w:rsidRDefault="002A21A2" w:rsidP="00D5732A">
      <w:pPr>
        <w:spacing w:after="240" w:line="240" w:lineRule="auto"/>
        <w:ind w:left="360" w:firstLine="0"/>
        <w:rPr>
          <w:rFonts w:cs="Arial"/>
          <w:bCs/>
          <w:color w:val="auto"/>
        </w:rPr>
      </w:pPr>
      <w:r>
        <w:rPr>
          <w:rFonts w:cs="Arial"/>
          <w:bCs/>
          <w:color w:val="auto"/>
        </w:rPr>
        <w:t xml:space="preserve">3.6. </w:t>
      </w:r>
      <w:r w:rsidRPr="00D5732A">
        <w:rPr>
          <w:rFonts w:cs="Arial"/>
          <w:bCs/>
          <w:color w:val="auto"/>
        </w:rPr>
        <w:t xml:space="preserve">Wskazane w opisie przedmiotu zamówienia marki towarowe, patenty lub pochodzenie towaru, należy rozumieć, jako określenie wymaganych minimalnych parametrów technicznych  lub standardów jakościowych. Zamawiający dopuszcza składanie ofert równoważnych z zastosowaniem innych materiałów i urządzeń niż opisane znakiem towarowym i/lub nazwą producenta pod warunkiem, że zagwarantują one uzyskanie parametrów technicznych, eksploatacyjnych i jakościowych nie gorszych od założonych w SIWZ. Wykonawca, który powołuje się na rozwiązania równoważne jest obowiązany wykazać, że oferowane przez niego materiały, urządzenia spełniają określone wymagania przez Zamawiającego. Ciężar udowodnienia, że wyrób jest równoważny w stosunku do wymogu określonego przez Zamawiającego spoczywa na Wykonawcy.  </w:t>
      </w:r>
    </w:p>
    <w:p w14:paraId="3CADD1A1" w14:textId="77777777" w:rsidR="002A21A2" w:rsidRPr="004F3E90" w:rsidRDefault="002A21A2" w:rsidP="004F3E90">
      <w:pPr>
        <w:ind w:left="792" w:hanging="432"/>
        <w:rPr>
          <w:b/>
        </w:rPr>
      </w:pPr>
    </w:p>
    <w:p w14:paraId="734FDEC8" w14:textId="77777777" w:rsidR="002A21A2" w:rsidRPr="009A74DF" w:rsidRDefault="002A21A2">
      <w:pPr>
        <w:spacing w:after="0"/>
        <w:ind w:left="360" w:firstLine="0"/>
      </w:pPr>
      <w:r w:rsidRPr="009A74DF">
        <w:t>3.</w:t>
      </w:r>
      <w:r>
        <w:t>7</w:t>
      </w:r>
      <w:r w:rsidRPr="009A74DF">
        <w:t xml:space="preserve">. Wspólny Słownik Zamówień CPV: </w:t>
      </w:r>
    </w:p>
    <w:p w14:paraId="5A22A1EE" w14:textId="77777777" w:rsidR="002A21A2" w:rsidRPr="004F3E90" w:rsidRDefault="002A21A2" w:rsidP="004F3E90">
      <w:pPr>
        <w:spacing w:after="31" w:line="259" w:lineRule="auto"/>
        <w:ind w:left="370" w:hanging="10"/>
        <w:jc w:val="left"/>
        <w:rPr>
          <w:b/>
        </w:rPr>
      </w:pPr>
      <w:r w:rsidRPr="004F3E90">
        <w:rPr>
          <w:b/>
        </w:rPr>
        <w:t>34</w:t>
      </w:r>
      <w:r>
        <w:rPr>
          <w:b/>
        </w:rPr>
        <w:t>110000-1-samochody osobowe</w:t>
      </w:r>
    </w:p>
    <w:p w14:paraId="7DAB0A4A" w14:textId="77777777" w:rsidR="002A21A2" w:rsidRDefault="002A21A2" w:rsidP="004F3E90">
      <w:pPr>
        <w:spacing w:after="31" w:line="259" w:lineRule="auto"/>
        <w:ind w:left="370" w:hanging="10"/>
        <w:jc w:val="left"/>
        <w:rPr>
          <w:b/>
        </w:rPr>
      </w:pPr>
    </w:p>
    <w:p w14:paraId="25B6A921" w14:textId="77777777" w:rsidR="002A21A2" w:rsidRPr="009A74DF" w:rsidRDefault="002A21A2" w:rsidP="004F3E90">
      <w:pPr>
        <w:spacing w:after="31" w:line="259" w:lineRule="auto"/>
        <w:ind w:left="370" w:hanging="10"/>
        <w:jc w:val="left"/>
      </w:pPr>
      <w:r w:rsidRPr="009A74DF">
        <w:t>3.</w:t>
      </w:r>
      <w:r>
        <w:t>8</w:t>
      </w:r>
      <w:r w:rsidRPr="009A74DF">
        <w:t xml:space="preserve">. </w:t>
      </w:r>
      <w:r w:rsidRPr="009A74DF">
        <w:rPr>
          <w:u w:val="single" w:color="000000"/>
        </w:rPr>
        <w:t>Szczegółowy zakres i warunki wykonania zamówienia określa</w:t>
      </w:r>
      <w:r w:rsidRPr="009A74DF">
        <w:t xml:space="preserve">: </w:t>
      </w:r>
      <w:r w:rsidRPr="009A74DF">
        <w:rPr>
          <w:b/>
          <w:color w:val="FF0000"/>
        </w:rPr>
        <w:t xml:space="preserve"> </w:t>
      </w:r>
    </w:p>
    <w:p w14:paraId="6B830E5C" w14:textId="77777777" w:rsidR="002A21A2" w:rsidRDefault="002A21A2">
      <w:pPr>
        <w:numPr>
          <w:ilvl w:val="0"/>
          <w:numId w:val="2"/>
        </w:numPr>
        <w:spacing w:after="34" w:line="258" w:lineRule="auto"/>
        <w:ind w:hanging="360"/>
      </w:pPr>
      <w:r w:rsidRPr="009A74DF">
        <w:lastRenderedPageBreak/>
        <w:t xml:space="preserve">Załącznik nr 3 do SWZ – projekt umowy, </w:t>
      </w:r>
    </w:p>
    <w:p w14:paraId="1DCAC22E" w14:textId="77777777" w:rsidR="002A21A2" w:rsidRPr="009A74DF" w:rsidRDefault="002A21A2" w:rsidP="005E126D">
      <w:pPr>
        <w:spacing w:after="34" w:line="258" w:lineRule="auto"/>
        <w:ind w:left="1560" w:firstLine="0"/>
      </w:pPr>
    </w:p>
    <w:p w14:paraId="068821C7" w14:textId="77777777" w:rsidR="002A21A2" w:rsidRPr="009A74DF" w:rsidRDefault="002A21A2" w:rsidP="00D5732A">
      <w:pPr>
        <w:pStyle w:val="Akapitzlist"/>
        <w:numPr>
          <w:ilvl w:val="1"/>
          <w:numId w:val="43"/>
        </w:numPr>
        <w:spacing w:after="0" w:line="259" w:lineRule="auto"/>
        <w:jc w:val="left"/>
        <w:rPr>
          <w:b/>
        </w:rPr>
      </w:pPr>
      <w:r w:rsidRPr="009A74DF">
        <w:rPr>
          <w:b/>
        </w:rPr>
        <w:t>Płatności.</w:t>
      </w:r>
    </w:p>
    <w:p w14:paraId="2F847236" w14:textId="77777777" w:rsidR="002A21A2" w:rsidRPr="009A74DF" w:rsidRDefault="002A21A2" w:rsidP="006C0155">
      <w:pPr>
        <w:pStyle w:val="Akapitzlist"/>
        <w:spacing w:after="0" w:line="259" w:lineRule="auto"/>
        <w:ind w:left="578" w:firstLine="0"/>
        <w:jc w:val="left"/>
      </w:pPr>
      <w:r w:rsidRPr="009A74DF">
        <w:t xml:space="preserve">Zamawiający przewiduje jedną płatność na zakończenie </w:t>
      </w:r>
      <w:r>
        <w:t>umowy</w:t>
      </w:r>
    </w:p>
    <w:p w14:paraId="071E4DD3" w14:textId="77777777" w:rsidR="002A21A2" w:rsidRPr="009A74DF" w:rsidRDefault="002A21A2" w:rsidP="00465EFF">
      <w:pPr>
        <w:pStyle w:val="Akapitzlist"/>
        <w:spacing w:after="0" w:line="259" w:lineRule="auto"/>
        <w:ind w:left="938" w:firstLine="0"/>
        <w:jc w:val="left"/>
      </w:pPr>
    </w:p>
    <w:p w14:paraId="309C40B7" w14:textId="77777777" w:rsidR="002A21A2" w:rsidRPr="009A74DF" w:rsidRDefault="002A21A2">
      <w:pPr>
        <w:spacing w:after="0" w:line="259" w:lineRule="auto"/>
        <w:ind w:left="792" w:firstLine="0"/>
        <w:jc w:val="left"/>
      </w:pPr>
      <w:r w:rsidRPr="009A74DF">
        <w:rPr>
          <w:color w:val="FF0000"/>
        </w:rPr>
        <w:t xml:space="preserve"> </w:t>
      </w:r>
    </w:p>
    <w:p w14:paraId="756B74A2" w14:textId="77777777" w:rsidR="002A21A2" w:rsidRPr="009A74DF" w:rsidRDefault="002A21A2">
      <w:pPr>
        <w:pStyle w:val="Nagwek1"/>
        <w:spacing w:line="259" w:lineRule="auto"/>
        <w:ind w:left="345" w:hanging="360"/>
        <w:rPr>
          <w:rFonts w:cs="Calibri"/>
        </w:rPr>
      </w:pPr>
      <w:r w:rsidRPr="009A74DF">
        <w:rPr>
          <w:rFonts w:cs="Calibri"/>
        </w:rPr>
        <w:t>WYMAGANIA W ZAKRESIE ZATRUDNIENIA NA PODSTAWIE STOSUNKU PRACY</w:t>
      </w:r>
      <w:r w:rsidRPr="009A74DF">
        <w:rPr>
          <w:rFonts w:cs="Calibri"/>
          <w:shd w:val="clear" w:color="auto" w:fill="auto"/>
        </w:rPr>
        <w:t xml:space="preserve"> </w:t>
      </w:r>
    </w:p>
    <w:p w14:paraId="366667FC" w14:textId="77777777" w:rsidR="002A21A2" w:rsidRPr="009A74DF" w:rsidRDefault="002A21A2" w:rsidP="00D5732A">
      <w:pPr>
        <w:ind w:left="792" w:hanging="432"/>
      </w:pPr>
      <w:r w:rsidRPr="009A74DF">
        <w:t>4.1</w:t>
      </w:r>
      <w:r>
        <w:t xml:space="preserve"> nie dotyczy</w:t>
      </w:r>
      <w:r w:rsidRPr="009A74DF">
        <w:t xml:space="preserve"> </w:t>
      </w:r>
    </w:p>
    <w:p w14:paraId="11AFEF37" w14:textId="77777777" w:rsidR="002A21A2" w:rsidRPr="009A74DF" w:rsidRDefault="002A21A2">
      <w:pPr>
        <w:spacing w:after="75" w:line="259" w:lineRule="auto"/>
        <w:ind w:left="1440" w:firstLine="0"/>
        <w:jc w:val="left"/>
      </w:pPr>
      <w:r w:rsidRPr="009A74DF">
        <w:t xml:space="preserve"> </w:t>
      </w:r>
    </w:p>
    <w:p w14:paraId="2578BB18" w14:textId="77777777" w:rsidR="002A21A2" w:rsidRPr="009A74DF" w:rsidRDefault="002A21A2">
      <w:pPr>
        <w:pStyle w:val="Nagwek1"/>
        <w:spacing w:after="123"/>
        <w:ind w:left="345" w:hanging="360"/>
        <w:rPr>
          <w:rFonts w:cs="Calibri"/>
        </w:rPr>
      </w:pPr>
      <w:r w:rsidRPr="009A74DF">
        <w:rPr>
          <w:rFonts w:cs="Calibri"/>
        </w:rPr>
        <w:t>TERMIN WYKONANIA ZAMÓWIENIA</w:t>
      </w:r>
      <w:r w:rsidRPr="009A74DF">
        <w:rPr>
          <w:rFonts w:cs="Calibri"/>
          <w:shd w:val="clear" w:color="auto" w:fill="auto"/>
        </w:rPr>
        <w:t xml:space="preserve">  </w:t>
      </w:r>
    </w:p>
    <w:p w14:paraId="23AE3E58" w14:textId="6625D9CA" w:rsidR="002A21A2" w:rsidRDefault="002A21A2">
      <w:pPr>
        <w:spacing w:after="154"/>
        <w:ind w:left="360" w:firstLine="0"/>
        <w:rPr>
          <w:color w:val="FF0000"/>
        </w:rPr>
      </w:pPr>
      <w:r w:rsidRPr="009A74DF">
        <w:t>Przedmiot zamówienia zostanie zrealizowany przez wybranego Wykonawcę w terminie:</w:t>
      </w:r>
      <w:r>
        <w:t xml:space="preserve"> </w:t>
      </w:r>
      <w:r w:rsidR="004D38E9" w:rsidRPr="00F31D06">
        <w:rPr>
          <w:color w:val="FF0000"/>
        </w:rPr>
        <w:t>10.12.</w:t>
      </w:r>
      <w:r w:rsidRPr="00F31D06">
        <w:rPr>
          <w:color w:val="FF0000"/>
        </w:rPr>
        <w:t>2022 r.</w:t>
      </w:r>
    </w:p>
    <w:p w14:paraId="25770E25" w14:textId="6B9709AF" w:rsidR="004C52FB" w:rsidRPr="009A74DF" w:rsidRDefault="004C52FB">
      <w:pPr>
        <w:spacing w:after="154"/>
        <w:ind w:left="360" w:firstLine="0"/>
      </w:pPr>
      <w:r>
        <w:rPr>
          <w:color w:val="FF0000"/>
        </w:rPr>
        <w:t>Termin wykonania będzie jednym z kryteriów oceny ofert.</w:t>
      </w:r>
    </w:p>
    <w:p w14:paraId="6E9A7967" w14:textId="77777777" w:rsidR="002A21A2" w:rsidRPr="009A74DF" w:rsidRDefault="002A21A2">
      <w:pPr>
        <w:spacing w:after="151"/>
        <w:ind w:left="360" w:firstLine="0"/>
      </w:pPr>
      <w:r w:rsidRPr="009A74DF">
        <w:t>Terminem wykonania zamówienia jest dzień zgłoszenia Zamawiającemu gotowości do odbioru końcowego</w:t>
      </w:r>
      <w:r>
        <w:t>.</w:t>
      </w:r>
    </w:p>
    <w:p w14:paraId="3730508A" w14:textId="77777777" w:rsidR="002A21A2" w:rsidRPr="009A74DF" w:rsidRDefault="002A21A2">
      <w:pPr>
        <w:spacing w:after="80" w:line="259" w:lineRule="auto"/>
        <w:ind w:left="1080" w:firstLine="0"/>
        <w:jc w:val="left"/>
      </w:pPr>
      <w:r w:rsidRPr="009A74DF">
        <w:t xml:space="preserve"> </w:t>
      </w:r>
    </w:p>
    <w:p w14:paraId="538E9C2B" w14:textId="77777777" w:rsidR="002A21A2" w:rsidRPr="009A74DF" w:rsidRDefault="002A21A2">
      <w:pPr>
        <w:pStyle w:val="Nagwek1"/>
        <w:ind w:left="-5"/>
        <w:rPr>
          <w:rFonts w:cs="Calibri"/>
        </w:rPr>
      </w:pPr>
      <w:r w:rsidRPr="009A74DF">
        <w:rPr>
          <w:rFonts w:cs="Calibri"/>
        </w:rPr>
        <w:t>PODSTAWY WYKLUCZENIA WYKONAWCÓW Z POSTĘPOWANIA O UDZIELENIE</w:t>
      </w:r>
      <w:r w:rsidRPr="009A74DF">
        <w:rPr>
          <w:rFonts w:cs="Calibri"/>
          <w:shd w:val="clear" w:color="auto" w:fill="auto"/>
        </w:rPr>
        <w:t xml:space="preserve"> </w:t>
      </w:r>
      <w:r w:rsidRPr="009A74DF">
        <w:rPr>
          <w:rFonts w:cs="Calibri"/>
        </w:rPr>
        <w:t>ZAMÓWIENIA</w:t>
      </w:r>
      <w:r w:rsidRPr="009A74DF">
        <w:rPr>
          <w:rFonts w:cs="Calibri"/>
          <w:shd w:val="clear" w:color="auto" w:fill="auto"/>
        </w:rPr>
        <w:t xml:space="preserve">  </w:t>
      </w:r>
    </w:p>
    <w:p w14:paraId="2109F5E4" w14:textId="77777777" w:rsidR="002A21A2" w:rsidRPr="009A74DF" w:rsidRDefault="002A21A2">
      <w:pPr>
        <w:ind w:left="792" w:hanging="432"/>
      </w:pPr>
      <w:r w:rsidRPr="009A74DF">
        <w:t xml:space="preserve">6.1. Z postępowania o udzielenie zamówienia wyklucza się wykonawcę w przypadkach wskazanych w art. 108 ust. 1 ustawy </w:t>
      </w:r>
      <w:proofErr w:type="spellStart"/>
      <w:r w:rsidRPr="009A74DF">
        <w:t>Pzp</w:t>
      </w:r>
      <w:proofErr w:type="spellEnd"/>
      <w:r w:rsidRPr="009A74DF">
        <w:t xml:space="preserve">, tj.: </w:t>
      </w:r>
    </w:p>
    <w:p w14:paraId="162ADE42" w14:textId="77777777" w:rsidR="002A21A2" w:rsidRPr="009A74DF" w:rsidRDefault="002A21A2">
      <w:pPr>
        <w:ind w:left="566" w:firstLine="0"/>
      </w:pPr>
      <w:r w:rsidRPr="009A74DF">
        <w:t xml:space="preserve">1) będącego osobą fizyczną, którego prawomocnie skazano za przestępstwo: </w:t>
      </w:r>
    </w:p>
    <w:p w14:paraId="059D46D2" w14:textId="77777777" w:rsidR="002A21A2" w:rsidRPr="009A74DF" w:rsidRDefault="002A21A2" w:rsidP="007B223C">
      <w:pPr>
        <w:numPr>
          <w:ilvl w:val="0"/>
          <w:numId w:val="6"/>
        </w:numPr>
        <w:ind w:hanging="360"/>
      </w:pPr>
      <w:r w:rsidRPr="009A74DF">
        <w:t xml:space="preserve">udziału w zorganizowanej grupie przestępczej albo związku mającym na celu popełnienie przestępstwa lub przestępstwa skarbowego, o którym mowa w art. 258 Kodeksu karnego, </w:t>
      </w:r>
    </w:p>
    <w:p w14:paraId="7DB2ACA5" w14:textId="77777777" w:rsidR="002A21A2" w:rsidRPr="009A74DF" w:rsidRDefault="002A21A2" w:rsidP="007B223C">
      <w:pPr>
        <w:numPr>
          <w:ilvl w:val="0"/>
          <w:numId w:val="6"/>
        </w:numPr>
        <w:ind w:hanging="360"/>
      </w:pPr>
      <w:r w:rsidRPr="009A74DF">
        <w:t xml:space="preserve">handlu ludźmi, o którym mowa w art. 189a Kodeksu karnego,  </w:t>
      </w:r>
    </w:p>
    <w:p w14:paraId="4A962549" w14:textId="77777777" w:rsidR="002A21A2" w:rsidRPr="009A74DF" w:rsidRDefault="002A21A2" w:rsidP="007B223C">
      <w:pPr>
        <w:numPr>
          <w:ilvl w:val="0"/>
          <w:numId w:val="6"/>
        </w:numPr>
        <w:spacing w:after="34" w:line="258" w:lineRule="auto"/>
        <w:ind w:hanging="360"/>
      </w:pPr>
      <w:r w:rsidRPr="009A74DF">
        <w:t xml:space="preserve">o którym mowa w art. 228-230a, art. 250a Kodeksu karnego lub w art. 46 lub art. 48 ustawy z dnia 25 czerwca 2010 r. o sporcie, </w:t>
      </w:r>
    </w:p>
    <w:p w14:paraId="7D21385C" w14:textId="77777777" w:rsidR="002A21A2" w:rsidRPr="009A74DF" w:rsidRDefault="002A21A2" w:rsidP="007B223C">
      <w:pPr>
        <w:numPr>
          <w:ilvl w:val="0"/>
          <w:numId w:val="6"/>
        </w:numPr>
        <w:ind w:hanging="360"/>
      </w:pPr>
      <w:r w:rsidRPr="009A74DF">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E7C0F43" w14:textId="77777777" w:rsidR="002A21A2" w:rsidRPr="009A74DF" w:rsidRDefault="002A21A2" w:rsidP="007B223C">
      <w:pPr>
        <w:numPr>
          <w:ilvl w:val="0"/>
          <w:numId w:val="6"/>
        </w:numPr>
        <w:ind w:hanging="360"/>
      </w:pPr>
      <w:r w:rsidRPr="009A74DF">
        <w:t xml:space="preserve">o charakterze terrorystycznym, o którym mowa w art. 115 § 20 Kodeksu karnego, lub mające na celu popełnienie tego przestępstwa, </w:t>
      </w:r>
    </w:p>
    <w:p w14:paraId="786288A1" w14:textId="77777777" w:rsidR="002A21A2" w:rsidRPr="009A74DF" w:rsidRDefault="002A21A2" w:rsidP="007B223C">
      <w:pPr>
        <w:numPr>
          <w:ilvl w:val="0"/>
          <w:numId w:val="6"/>
        </w:numPr>
        <w:spacing w:after="0"/>
        <w:ind w:hanging="360"/>
      </w:pPr>
      <w:r w:rsidRPr="009A74DF">
        <w:t xml:space="preserve">powierzenia wykonywania pracy małoletniemu cudzoziemcowi, o którym mowa w art. 9 ust. 2 ustawy z dnia 15 czerwca 2012 r. o skutkach powierzania wykonywania pracy cudzoziemcom przebywającym wbrew przepisom na terytorium Rzeczypospolitej </w:t>
      </w:r>
    </w:p>
    <w:p w14:paraId="77207C19" w14:textId="77777777" w:rsidR="002A21A2" w:rsidRPr="009A74DF" w:rsidRDefault="002A21A2">
      <w:pPr>
        <w:spacing w:after="34" w:line="258" w:lineRule="auto"/>
        <w:ind w:left="1143" w:hanging="10"/>
      </w:pPr>
      <w:r w:rsidRPr="009A74DF">
        <w:t xml:space="preserve">Polskiej (Dz. U. poz. 769 oraz z 2020 r. poz. 2023), </w:t>
      </w:r>
    </w:p>
    <w:p w14:paraId="3445D5C6" w14:textId="77777777" w:rsidR="002A21A2" w:rsidRPr="009A74DF" w:rsidRDefault="002A21A2" w:rsidP="007B223C">
      <w:pPr>
        <w:numPr>
          <w:ilvl w:val="0"/>
          <w:numId w:val="6"/>
        </w:numPr>
        <w:ind w:hanging="360"/>
      </w:pPr>
      <w:r w:rsidRPr="009A74DF">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626EF28" w14:textId="77777777" w:rsidR="002A21A2" w:rsidRPr="009A74DF" w:rsidRDefault="002A21A2" w:rsidP="007B223C">
      <w:pPr>
        <w:numPr>
          <w:ilvl w:val="0"/>
          <w:numId w:val="6"/>
        </w:numPr>
        <w:spacing w:after="0"/>
        <w:ind w:hanging="360"/>
      </w:pPr>
      <w:r w:rsidRPr="009A74DF">
        <w:lastRenderedPageBreak/>
        <w:t xml:space="preserve">o którym mowa w art. 9 ust. 1 i 3 lub art. 10 ustawy z dnia 15 czerwca 2012 r. o skutkach powierzania wykonywania pracy cudzoziemcom przebywającym wbrew przepisom na terytorium Rzeczypospolitej Polskiej </w:t>
      </w:r>
    </w:p>
    <w:p w14:paraId="4EB1D6C1" w14:textId="77777777" w:rsidR="002A21A2" w:rsidRPr="009A74DF" w:rsidRDefault="002A21A2">
      <w:pPr>
        <w:spacing w:after="0"/>
        <w:ind w:left="792" w:firstLine="0"/>
      </w:pPr>
      <w:r w:rsidRPr="009A74DF">
        <w:t xml:space="preserve">- lub za odpowiedni czyn zabroniony określony w przepisach prawa obcego; </w:t>
      </w:r>
    </w:p>
    <w:p w14:paraId="17888275" w14:textId="77777777" w:rsidR="002A21A2" w:rsidRPr="009A74DF" w:rsidRDefault="002A21A2" w:rsidP="007B223C">
      <w:pPr>
        <w:numPr>
          <w:ilvl w:val="0"/>
          <w:numId w:val="7"/>
        </w:numPr>
        <w:spacing w:after="0"/>
        <w:ind w:hanging="286"/>
      </w:pPr>
      <w:r w:rsidRPr="009A74DF">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B017BE6" w14:textId="77777777" w:rsidR="002A21A2" w:rsidRPr="009A74DF" w:rsidRDefault="002A21A2" w:rsidP="007B223C">
      <w:pPr>
        <w:numPr>
          <w:ilvl w:val="0"/>
          <w:numId w:val="7"/>
        </w:numPr>
        <w:spacing w:after="0"/>
        <w:ind w:hanging="286"/>
      </w:pPr>
      <w:r w:rsidRPr="009A74DF">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2FB05A4" w14:textId="77777777" w:rsidR="002A21A2" w:rsidRPr="009A74DF" w:rsidRDefault="002A21A2" w:rsidP="007B223C">
      <w:pPr>
        <w:numPr>
          <w:ilvl w:val="0"/>
          <w:numId w:val="7"/>
        </w:numPr>
        <w:spacing w:after="0"/>
        <w:ind w:hanging="286"/>
      </w:pPr>
      <w:r w:rsidRPr="009A74DF">
        <w:t xml:space="preserve">wobec którego prawomocnie orzeczono zakaz ubiegania się o zamówienia publiczne; </w:t>
      </w:r>
    </w:p>
    <w:p w14:paraId="63142B62" w14:textId="77777777" w:rsidR="002A21A2" w:rsidRPr="009A74DF" w:rsidRDefault="002A21A2" w:rsidP="007B223C">
      <w:pPr>
        <w:numPr>
          <w:ilvl w:val="0"/>
          <w:numId w:val="7"/>
        </w:numPr>
        <w:spacing w:after="0"/>
        <w:ind w:hanging="286"/>
      </w:pPr>
      <w:r w:rsidRPr="009A74DF">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7D14165" w14:textId="77777777" w:rsidR="002A21A2" w:rsidRPr="009A74DF" w:rsidRDefault="002A21A2" w:rsidP="007B223C">
      <w:pPr>
        <w:numPr>
          <w:ilvl w:val="0"/>
          <w:numId w:val="7"/>
        </w:numPr>
        <w:spacing w:after="0"/>
        <w:ind w:hanging="286"/>
      </w:pPr>
      <w:r w:rsidRPr="009A74DF">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p>
    <w:p w14:paraId="51C67DA8" w14:textId="77777777" w:rsidR="002A21A2" w:rsidRPr="009A74DF" w:rsidRDefault="002A21A2">
      <w:pPr>
        <w:spacing w:after="0"/>
        <w:ind w:left="852" w:firstLine="0"/>
      </w:pPr>
      <w:r w:rsidRPr="009A74DF">
        <w:t xml:space="preserve">może być wyeliminowane w inny sposób niż przez wykluczenie wykonawcy z udziału  w postępowaniu o udzielenie zamówienia.  </w:t>
      </w:r>
    </w:p>
    <w:p w14:paraId="46CF7830" w14:textId="77777777" w:rsidR="002A21A2" w:rsidRPr="009A74DF" w:rsidRDefault="002A21A2">
      <w:pPr>
        <w:ind w:left="852" w:firstLine="0"/>
      </w:pPr>
      <w:r w:rsidRPr="009A74DF">
        <w:t xml:space="preserve">Podstawę wykluczenia Wykonawcy będzie stanowiło wykazanie przez niego podstaw do wykluczenia wskazanych w oświadczeniu własnym – stanowiącym załącznik nr 2a do SWZ, w oparciu o przesłanki określone w art. 108 ust. 1 ustawy </w:t>
      </w:r>
      <w:proofErr w:type="spellStart"/>
      <w:r w:rsidRPr="009A74DF">
        <w:t>Pzp</w:t>
      </w:r>
      <w:proofErr w:type="spellEnd"/>
      <w:r w:rsidRPr="009A74DF">
        <w:t xml:space="preserve">. </w:t>
      </w:r>
    </w:p>
    <w:p w14:paraId="2042A155" w14:textId="77777777" w:rsidR="002A21A2" w:rsidRPr="009A74DF" w:rsidRDefault="002A21A2" w:rsidP="007B223C">
      <w:pPr>
        <w:numPr>
          <w:ilvl w:val="1"/>
          <w:numId w:val="7"/>
        </w:numPr>
        <w:spacing w:after="1" w:line="258" w:lineRule="auto"/>
        <w:ind w:hanging="432"/>
      </w:pPr>
      <w:r w:rsidRPr="009A74DF">
        <w:t xml:space="preserve">Zamawiający określa fakultatywne podstawy wykluczenia zawarte w art. 109 ust. 1 ustawy </w:t>
      </w:r>
      <w:proofErr w:type="spellStart"/>
      <w:r w:rsidRPr="009A74DF">
        <w:t>Pzp</w:t>
      </w:r>
      <w:proofErr w:type="spellEnd"/>
      <w:r w:rsidRPr="009A74DF">
        <w:t xml:space="preserve">.  </w:t>
      </w:r>
    </w:p>
    <w:p w14:paraId="3733EFD4" w14:textId="77777777" w:rsidR="002A21A2" w:rsidRPr="009A74DF" w:rsidRDefault="002A21A2">
      <w:pPr>
        <w:ind w:left="792" w:firstLine="0"/>
      </w:pPr>
      <w:r w:rsidRPr="009A74DF">
        <w:t xml:space="preserve">W niniejszym postępowaniu Zamawiający wykluczy z postępowania  Wykonawcę,  który nie spełni przesłanki określonej w art. 109 ust. 1 pkt 4 ustawy </w:t>
      </w:r>
      <w:proofErr w:type="spellStart"/>
      <w:r w:rsidRPr="009A74DF">
        <w:t>Pzp</w:t>
      </w:r>
      <w:proofErr w:type="spellEnd"/>
      <w:r w:rsidRPr="009A74DF">
        <w:t xml:space="preserve">: </w:t>
      </w:r>
    </w:p>
    <w:p w14:paraId="5E846976" w14:textId="77777777" w:rsidR="002A21A2" w:rsidRPr="009A74DF" w:rsidRDefault="002A21A2">
      <w:pPr>
        <w:ind w:left="994" w:hanging="360"/>
      </w:pPr>
      <w:r w:rsidRPr="009A74DF">
        <w:t xml:space="preserve">− w stosunku do którego otwarto likwidację, ogłoszono upadłość, którego aktywami zarządza likwidator lub sąd, zawarł układ z wierzycielami, którego działalność gospodarcza </w:t>
      </w:r>
    </w:p>
    <w:p w14:paraId="18CEBEB8" w14:textId="77777777" w:rsidR="002A21A2" w:rsidRPr="009A74DF" w:rsidRDefault="002A21A2">
      <w:pPr>
        <w:ind w:left="994" w:firstLine="0"/>
      </w:pPr>
      <w:r w:rsidRPr="009A74DF">
        <w:t xml:space="preserve">jest zawieszona albo znajduje się on w innej tego rodzaju sytuacji wynikającej z podobnej procedury przewidzianej w przepisach miejsca wszczęcia tej procedury. </w:t>
      </w:r>
    </w:p>
    <w:p w14:paraId="4E774D11" w14:textId="77777777" w:rsidR="002A21A2" w:rsidRPr="009A74DF" w:rsidRDefault="002A21A2" w:rsidP="007B223C">
      <w:pPr>
        <w:pStyle w:val="Akapitzlist"/>
        <w:numPr>
          <w:ilvl w:val="1"/>
          <w:numId w:val="7"/>
        </w:numPr>
      </w:pPr>
      <w:r>
        <w:t xml:space="preserve"> </w:t>
      </w:r>
      <w:r w:rsidRPr="009A74DF">
        <w:t>w art. 7 ust. 1 ustawy z dnia 13 kwietnia 2022r o szczególnych rozwiązaniach w zakresie przeciwdziałania wspieraniu agresji na Ukrainę oraz służących ochronie bezpieczeństwa narodowego</w:t>
      </w:r>
    </w:p>
    <w:p w14:paraId="51D4762B" w14:textId="77777777" w:rsidR="002A21A2" w:rsidRPr="009A74DF" w:rsidRDefault="002A21A2" w:rsidP="007B223C">
      <w:pPr>
        <w:numPr>
          <w:ilvl w:val="1"/>
          <w:numId w:val="7"/>
        </w:numPr>
        <w:spacing w:after="0"/>
        <w:ind w:hanging="432"/>
      </w:pPr>
      <w:r w:rsidRPr="009A74DF">
        <w:t xml:space="preserve">Zamawiający może wykluczyć Wykonawcę na każdym etapie postępowania o udzielenie zamówienia. </w:t>
      </w:r>
    </w:p>
    <w:p w14:paraId="5EC62629" w14:textId="77777777" w:rsidR="002A21A2" w:rsidRPr="009A74DF" w:rsidRDefault="002A21A2">
      <w:pPr>
        <w:spacing w:after="80" w:line="259" w:lineRule="auto"/>
        <w:ind w:left="792" w:firstLine="0"/>
        <w:jc w:val="left"/>
      </w:pPr>
      <w:r w:rsidRPr="009A74DF">
        <w:t xml:space="preserve"> </w:t>
      </w:r>
    </w:p>
    <w:p w14:paraId="72B2EB3A" w14:textId="77777777" w:rsidR="002A21A2" w:rsidRPr="009A74DF" w:rsidRDefault="002A21A2">
      <w:pPr>
        <w:pStyle w:val="Nagwek1"/>
        <w:ind w:left="345" w:hanging="360"/>
        <w:rPr>
          <w:rFonts w:cs="Calibri"/>
        </w:rPr>
      </w:pPr>
      <w:r w:rsidRPr="009A74DF">
        <w:rPr>
          <w:rFonts w:cs="Calibri"/>
        </w:rPr>
        <w:lastRenderedPageBreak/>
        <w:t>INFORMACJE O WARUNKACH UDZIAŁU W POSTĘPOWANIU</w:t>
      </w:r>
      <w:r w:rsidRPr="009A74DF">
        <w:rPr>
          <w:rFonts w:cs="Calibri"/>
          <w:shd w:val="clear" w:color="auto" w:fill="auto"/>
        </w:rPr>
        <w:t xml:space="preserve"> </w:t>
      </w:r>
    </w:p>
    <w:p w14:paraId="54F70555" w14:textId="77777777" w:rsidR="002A21A2" w:rsidRPr="009A74DF" w:rsidRDefault="002A21A2">
      <w:pPr>
        <w:ind w:left="792" w:hanging="432"/>
      </w:pPr>
      <w:r w:rsidRPr="009A74DF">
        <w:t xml:space="preserve">7.1. O udzielenie niniejszego zamówienia mogą ubiegać się Wykonawcy, którzy spełniają warunki określone w art. 112 ust. 1 ustawy </w:t>
      </w:r>
      <w:proofErr w:type="spellStart"/>
      <w:r w:rsidRPr="009A74DF">
        <w:t>Pzp</w:t>
      </w:r>
      <w:proofErr w:type="spellEnd"/>
      <w:r w:rsidRPr="009A74DF">
        <w:t xml:space="preserve"> dotyczące: </w:t>
      </w:r>
    </w:p>
    <w:p w14:paraId="2394720F" w14:textId="77777777" w:rsidR="002A21A2" w:rsidRPr="009A74DF" w:rsidRDefault="002A21A2">
      <w:pPr>
        <w:spacing w:after="3" w:line="259" w:lineRule="auto"/>
        <w:ind w:left="715" w:hanging="10"/>
        <w:jc w:val="left"/>
      </w:pPr>
      <w:r w:rsidRPr="009A74DF">
        <w:t xml:space="preserve">7.1.1.  </w:t>
      </w:r>
      <w:r w:rsidRPr="009A74DF">
        <w:rPr>
          <w:u w:val="single" w:color="000000"/>
        </w:rPr>
        <w:t>zdolności do występowania w obrocie gospodarczym</w:t>
      </w:r>
      <w:r w:rsidRPr="009A74DF">
        <w:t xml:space="preserve"> </w:t>
      </w:r>
    </w:p>
    <w:p w14:paraId="10E87DAC" w14:textId="77777777" w:rsidR="002A21A2" w:rsidRPr="009A74DF" w:rsidRDefault="002A21A2">
      <w:pPr>
        <w:ind w:left="1224" w:firstLine="0"/>
      </w:pPr>
      <w:r w:rsidRPr="009A74DF">
        <w:t xml:space="preserve">Zamawiający nie przewiduje warunków udziału w postępowaniu w tym zakresie. </w:t>
      </w:r>
    </w:p>
    <w:p w14:paraId="4229E941" w14:textId="77777777" w:rsidR="002A21A2" w:rsidRPr="009A74DF" w:rsidRDefault="002A21A2">
      <w:pPr>
        <w:spacing w:after="3" w:line="259" w:lineRule="auto"/>
        <w:ind w:left="1209" w:hanging="504"/>
        <w:jc w:val="left"/>
      </w:pPr>
      <w:r w:rsidRPr="009A74DF">
        <w:t>7.1.2.</w:t>
      </w:r>
      <w:r w:rsidRPr="009A74DF">
        <w:rPr>
          <w:u w:val="single" w:color="000000"/>
        </w:rPr>
        <w:t xml:space="preserve"> uprawnień do prowadzenia określonej działalności gospodarczej lub zawodowej,</w:t>
      </w:r>
      <w:r w:rsidRPr="009A74DF">
        <w:t xml:space="preserve">  </w:t>
      </w:r>
      <w:r w:rsidRPr="009A74DF">
        <w:rPr>
          <w:u w:val="single" w:color="000000"/>
        </w:rPr>
        <w:t>o ile wynika to z odrębnych przepisów</w:t>
      </w:r>
      <w:r w:rsidRPr="009A74DF">
        <w:t xml:space="preserve"> </w:t>
      </w:r>
    </w:p>
    <w:p w14:paraId="5CE63E2D" w14:textId="77777777" w:rsidR="002A21A2" w:rsidRPr="009A74DF" w:rsidRDefault="002A21A2">
      <w:pPr>
        <w:ind w:left="1224" w:firstLine="0"/>
      </w:pPr>
      <w:r w:rsidRPr="009A74DF">
        <w:t xml:space="preserve">Zamawiający nie przewiduje warunków udziału w postępowaniu w tym zakresie. </w:t>
      </w:r>
    </w:p>
    <w:p w14:paraId="07EC1CD7" w14:textId="77777777" w:rsidR="002A21A2" w:rsidRPr="009A74DF" w:rsidRDefault="002A21A2">
      <w:pPr>
        <w:spacing w:after="0" w:line="259" w:lineRule="auto"/>
        <w:ind w:left="720" w:firstLine="0"/>
        <w:jc w:val="left"/>
      </w:pPr>
      <w:r w:rsidRPr="009A74DF">
        <w:t xml:space="preserve">7.1.3.  </w:t>
      </w:r>
      <w:r w:rsidRPr="009A74DF">
        <w:rPr>
          <w:u w:val="single" w:color="000000"/>
        </w:rPr>
        <w:t>sytuacji ekonomicznej lub finansowej</w:t>
      </w:r>
      <w:r w:rsidRPr="009A74DF">
        <w:t xml:space="preserve"> </w:t>
      </w:r>
    </w:p>
    <w:p w14:paraId="081B2B71" w14:textId="77777777" w:rsidR="002A21A2" w:rsidRPr="009A74DF" w:rsidRDefault="002A21A2">
      <w:pPr>
        <w:ind w:left="1224" w:firstLine="0"/>
      </w:pPr>
      <w:r w:rsidRPr="009A74DF">
        <w:t xml:space="preserve">Zamawiający nie przewiduje warunków udziału w postępowaniu w tym zakresie. </w:t>
      </w:r>
    </w:p>
    <w:p w14:paraId="155E3E88" w14:textId="77777777" w:rsidR="002A21A2" w:rsidRPr="009A74DF" w:rsidRDefault="002A21A2">
      <w:pPr>
        <w:spacing w:after="3" w:line="259" w:lineRule="auto"/>
        <w:ind w:left="715" w:hanging="10"/>
        <w:jc w:val="left"/>
      </w:pPr>
      <w:r w:rsidRPr="009A74DF">
        <w:t xml:space="preserve">7.1.4.  </w:t>
      </w:r>
      <w:r w:rsidRPr="009A74DF">
        <w:rPr>
          <w:u w:val="single" w:color="000000"/>
        </w:rPr>
        <w:t>zdolności technicznej lub zawodowej</w:t>
      </w:r>
      <w:r w:rsidRPr="009A74DF">
        <w:t xml:space="preserve"> </w:t>
      </w:r>
    </w:p>
    <w:p w14:paraId="5B91AEE3" w14:textId="77777777" w:rsidR="002A21A2" w:rsidRPr="009A74DF" w:rsidRDefault="002A21A2">
      <w:pPr>
        <w:spacing w:after="33" w:line="259" w:lineRule="auto"/>
        <w:ind w:left="1224" w:firstLine="0"/>
        <w:jc w:val="left"/>
      </w:pPr>
      <w:r w:rsidRPr="009A74DF">
        <w:t xml:space="preserve">Zamawiający nie przewiduje warunków udziału w postępowaniu w tym zakresie.  </w:t>
      </w:r>
    </w:p>
    <w:p w14:paraId="7EEF1F3D" w14:textId="77777777" w:rsidR="002A21A2" w:rsidRPr="009A74DF" w:rsidRDefault="002A21A2">
      <w:pPr>
        <w:ind w:left="360" w:firstLine="0"/>
      </w:pPr>
      <w:r w:rsidRPr="009A74DF">
        <w:t xml:space="preserve">7.2. Korzystanie przez wykonawcę ze zdolności technicznych lub zawodowych </w:t>
      </w:r>
    </w:p>
    <w:p w14:paraId="368E7321" w14:textId="77777777" w:rsidR="002A21A2" w:rsidRPr="009A74DF" w:rsidRDefault="002A21A2" w:rsidP="007B223C">
      <w:pPr>
        <w:numPr>
          <w:ilvl w:val="2"/>
          <w:numId w:val="8"/>
        </w:numPr>
      </w:pPr>
      <w:r w:rsidRPr="009A74DF">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1E37828" w14:textId="77777777" w:rsidR="002A21A2" w:rsidRPr="009A74DF" w:rsidRDefault="002A21A2" w:rsidP="007B223C">
      <w:pPr>
        <w:numPr>
          <w:ilvl w:val="2"/>
          <w:numId w:val="8"/>
        </w:numPr>
      </w:pPr>
      <w:r w:rsidRPr="009A74DF">
        <w:t xml:space="preserve">Wykonawca, który polega na zdolnościach lub sytuacji podmiotów udostępniających zasoby, </w:t>
      </w:r>
      <w:r w:rsidRPr="009A74DF">
        <w:rPr>
          <w:u w:val="single" w:color="000000"/>
        </w:rPr>
        <w:t>składa wraz z ofertą, zobowiązanie podmiotu udostępniającego zasoby</w:t>
      </w:r>
      <w:r w:rsidRPr="009A74DF">
        <w:t xml:space="preserve"> do oddania mu do dyspozycji niezbędnych zasobów na potrzeby realizacji danego zamówienia lub inny podmiotowy środek dowodowy potwierdzający, że wykonawca realizując zamówienie, będzie dysponował niezbędnymi zasobami tych podmiotów - wzór oświadczenia stanowi załącznik nr 7 do SWZ. </w:t>
      </w:r>
    </w:p>
    <w:p w14:paraId="5E854EBA" w14:textId="77777777" w:rsidR="002A21A2" w:rsidRPr="009A74DF" w:rsidRDefault="002A21A2" w:rsidP="007B223C">
      <w:pPr>
        <w:numPr>
          <w:ilvl w:val="2"/>
          <w:numId w:val="8"/>
        </w:numPr>
      </w:pPr>
      <w:r w:rsidRPr="009A74DF">
        <w:t xml:space="preserve">Zobowiązanie podmiotu udostępniającego zasoby, o którym mowa w pkt 7.2.3., potwierdza, że stosunek łączący wykonawcę z podmiotami udostępniającymi zasoby gwarantuje rzeczywisty dostęp do tych zasobów oraz określa w szczególności: </w:t>
      </w:r>
    </w:p>
    <w:p w14:paraId="3B2A1840" w14:textId="77777777" w:rsidR="002A21A2" w:rsidRPr="009A74DF" w:rsidRDefault="002A21A2" w:rsidP="007B223C">
      <w:pPr>
        <w:numPr>
          <w:ilvl w:val="0"/>
          <w:numId w:val="9"/>
        </w:numPr>
        <w:ind w:hanging="451"/>
      </w:pPr>
      <w:r w:rsidRPr="009A74DF">
        <w:t xml:space="preserve">zakres dostępnych wykonawcy zasobów podmiotu udostępniającego zasoby; </w:t>
      </w:r>
    </w:p>
    <w:p w14:paraId="58F1318E" w14:textId="77777777" w:rsidR="002A21A2" w:rsidRPr="009A74DF" w:rsidRDefault="002A21A2" w:rsidP="007B223C">
      <w:pPr>
        <w:numPr>
          <w:ilvl w:val="0"/>
          <w:numId w:val="9"/>
        </w:numPr>
        <w:ind w:hanging="451"/>
      </w:pPr>
      <w:r w:rsidRPr="009A74DF">
        <w:t xml:space="preserve">sposób i okres udostępnienia wykonawcy i wykorzystania przez niego zasobów podmiotu udostępniającego te zasoby przy wykonywaniu zamówienia; </w:t>
      </w:r>
    </w:p>
    <w:p w14:paraId="3806FA6A" w14:textId="77777777" w:rsidR="002A21A2" w:rsidRPr="009A74DF" w:rsidRDefault="002A21A2" w:rsidP="007B223C">
      <w:pPr>
        <w:numPr>
          <w:ilvl w:val="0"/>
          <w:numId w:val="9"/>
        </w:numPr>
        <w:ind w:hanging="451"/>
      </w:pPr>
      <w:r w:rsidRPr="009A74DF">
        <w:t xml:space="preserve">czy i w jakim zakresie podmiot udostępniający zasoby, na zdolnościach którego wykonawca polega w odniesieniu do warunków udziału w postępowaniu dotyczących wykształcenia, kwalifikacji zawodowych lub doświadczenia, zrealizuje </w:t>
      </w:r>
      <w:r>
        <w:t>dostawy</w:t>
      </w:r>
      <w:r w:rsidRPr="009A74DF">
        <w:t xml:space="preserve"> lub usługi, których wskazane zdolności dotyczą. </w:t>
      </w:r>
    </w:p>
    <w:p w14:paraId="7EC18893" w14:textId="77777777" w:rsidR="002A21A2" w:rsidRPr="009A74DF" w:rsidRDefault="002A21A2">
      <w:pPr>
        <w:ind w:left="1207"/>
      </w:pPr>
      <w:r w:rsidRPr="009A74DF">
        <w:t>7.2.5.  Podmiot, który zobowiązał się do udostępnienia zasobów, odpowiada solidarnie  z wykonawcą, który polega na jego zdolnościach technicznych i zawodowych, za szkodę poniesioną przez zamawiającego powstałą wskutek nieudostępnienia tych zasobów, chyba że za nieudostępnienie zasobów podmiot ten nie ponosi winy.</w:t>
      </w:r>
      <w:r w:rsidRPr="009A74DF">
        <w:rPr>
          <w:color w:val="FF0000"/>
        </w:rPr>
        <w:t xml:space="preserve"> </w:t>
      </w:r>
    </w:p>
    <w:p w14:paraId="61A167F6" w14:textId="77777777" w:rsidR="002A21A2" w:rsidRPr="009A74DF" w:rsidRDefault="002A21A2">
      <w:pPr>
        <w:spacing w:after="152"/>
        <w:ind w:left="1207"/>
      </w:pPr>
      <w:r w:rsidRPr="009A74DF">
        <w:t xml:space="preserve">7.2.6.  Wykonawca, w przypadku polegania na zdolnościach lub sytuacji podmiotów udostępniających zasoby, przedstawia, wraz z oświadczeniem, o którym </w:t>
      </w:r>
      <w:r w:rsidRPr="00203FA0">
        <w:rPr>
          <w:rStyle w:val="Pogrubienie"/>
          <w:rFonts w:cs="Calibri"/>
        </w:rPr>
        <w:t>mowa</w:t>
      </w:r>
      <w:r w:rsidRPr="009A74DF">
        <w:t xml:space="preserve"> w pkt 8.1. SWZ, także oświadczenie  podmiotu  udostępniającego  zasoby,  potwierdzające  brak  podstaw wykluczenia tego podmiotu oraz odpowiednio spełnianie warunków udziału w postępowaniu, w zakresie, w jakim Wykonawca powołuje się na jego zasoby. </w:t>
      </w:r>
    </w:p>
    <w:p w14:paraId="081E2C40" w14:textId="77777777" w:rsidR="002A21A2" w:rsidRPr="009A74DF" w:rsidRDefault="002A21A2">
      <w:pPr>
        <w:spacing w:after="151"/>
        <w:ind w:left="705" w:firstLine="0"/>
      </w:pPr>
      <w:r w:rsidRPr="009A74DF">
        <w:rPr>
          <w:b/>
        </w:rPr>
        <w:t>UWAGA:</w:t>
      </w:r>
      <w:r w:rsidRPr="009A74DF">
        <w:t xml:space="preserve"> Wykonawca nie może, po upływie terminu składania ofert, powoływać się na zdolności lub sytuację podmiotów udostępniających zasoby, jeżeli na etapie składania ofert </w:t>
      </w:r>
      <w:r w:rsidRPr="009A74DF">
        <w:lastRenderedPageBreak/>
        <w:t xml:space="preserve">nie polegał on w danym zakresie na zdolnościach lub sytuacji podmiotów udostępniających zasoby. </w:t>
      </w:r>
    </w:p>
    <w:p w14:paraId="08944B9A" w14:textId="77777777" w:rsidR="002A21A2" w:rsidRPr="009A74DF" w:rsidRDefault="002A21A2">
      <w:pPr>
        <w:spacing w:after="80" w:line="259" w:lineRule="auto"/>
        <w:ind w:left="1224" w:firstLine="0"/>
        <w:jc w:val="left"/>
      </w:pPr>
      <w:r w:rsidRPr="009A74DF">
        <w:rPr>
          <w:color w:val="FF0000"/>
        </w:rPr>
        <w:t xml:space="preserve"> </w:t>
      </w:r>
    </w:p>
    <w:p w14:paraId="3C24F6D6" w14:textId="77777777" w:rsidR="002A21A2" w:rsidRPr="009A74DF" w:rsidRDefault="002A21A2" w:rsidP="00203FA0">
      <w:pPr>
        <w:pStyle w:val="Nagwek1"/>
        <w:spacing w:line="259" w:lineRule="auto"/>
        <w:ind w:left="-5"/>
        <w:jc w:val="both"/>
        <w:rPr>
          <w:rFonts w:cs="Calibri"/>
        </w:rPr>
      </w:pPr>
      <w:r w:rsidRPr="009A74DF">
        <w:rPr>
          <w:rFonts w:cs="Calibri"/>
        </w:rPr>
        <w:t xml:space="preserve">WERYFIKACJA </w:t>
      </w:r>
      <w:r w:rsidRPr="009A74DF">
        <w:rPr>
          <w:rFonts w:cs="Calibri"/>
        </w:rPr>
        <w:tab/>
        <w:t>SP</w:t>
      </w:r>
      <w:r>
        <w:rPr>
          <w:rFonts w:cs="Calibri"/>
        </w:rPr>
        <w:t xml:space="preserve">EŁNIENIA </w:t>
      </w:r>
      <w:r>
        <w:rPr>
          <w:rFonts w:cs="Calibri"/>
        </w:rPr>
        <w:tab/>
        <w:t xml:space="preserve">WARUNKÓW </w:t>
      </w:r>
      <w:r>
        <w:rPr>
          <w:rFonts w:cs="Calibri"/>
        </w:rPr>
        <w:tab/>
        <w:t xml:space="preserve">UDZIAŁU </w:t>
      </w:r>
      <w:r>
        <w:rPr>
          <w:rFonts w:cs="Calibri"/>
        </w:rPr>
        <w:tab/>
        <w:t xml:space="preserve">W </w:t>
      </w:r>
      <w:r w:rsidRPr="009A74DF">
        <w:rPr>
          <w:rFonts w:cs="Calibri"/>
        </w:rPr>
        <w:t>POSTĘPOWANIU</w:t>
      </w:r>
      <w:r w:rsidRPr="009A74DF">
        <w:rPr>
          <w:rFonts w:cs="Calibri"/>
          <w:shd w:val="clear" w:color="auto" w:fill="auto"/>
        </w:rPr>
        <w:t xml:space="preserve">  </w:t>
      </w:r>
      <w:r w:rsidRPr="009A74DF">
        <w:rPr>
          <w:rFonts w:cs="Calibri"/>
        </w:rPr>
        <w:t>ORAZ BRAKU PODSTAW WYKLUCZENIA</w:t>
      </w:r>
      <w:r w:rsidRPr="009A74DF">
        <w:rPr>
          <w:rFonts w:cs="Calibri"/>
          <w:shd w:val="clear" w:color="auto" w:fill="auto"/>
        </w:rPr>
        <w:t xml:space="preserve"> </w:t>
      </w:r>
    </w:p>
    <w:p w14:paraId="711E49CE" w14:textId="77777777" w:rsidR="002A21A2" w:rsidRPr="009A74DF" w:rsidRDefault="002A21A2">
      <w:pPr>
        <w:spacing w:after="3" w:line="259" w:lineRule="auto"/>
        <w:ind w:left="792" w:hanging="432"/>
        <w:jc w:val="left"/>
      </w:pPr>
      <w:r w:rsidRPr="009A74DF">
        <w:t xml:space="preserve">8.1. Wykonawca, </w:t>
      </w:r>
      <w:r w:rsidRPr="009A74DF">
        <w:rPr>
          <w:u w:val="single" w:color="000000"/>
        </w:rPr>
        <w:t>wraz z ofertą</w:t>
      </w:r>
      <w:r w:rsidRPr="009A74DF">
        <w:t xml:space="preserve"> składaną w odpowiedzi na ogłoszenie o zamówieniu, dołącza do oferty </w:t>
      </w:r>
      <w:r w:rsidRPr="009A74DF">
        <w:rPr>
          <w:u w:val="single" w:color="000000"/>
        </w:rPr>
        <w:t>oświadczenie o niepodleganiu wykluczeniu i spełnianiu warunków udziału</w:t>
      </w:r>
      <w:r w:rsidRPr="009A74DF">
        <w:t xml:space="preserve">  </w:t>
      </w:r>
    </w:p>
    <w:p w14:paraId="32024A6A" w14:textId="77777777" w:rsidR="002A21A2" w:rsidRPr="009A74DF" w:rsidRDefault="002A21A2">
      <w:pPr>
        <w:ind w:left="792" w:firstLine="0"/>
      </w:pPr>
      <w:r w:rsidRPr="009A74DF">
        <w:rPr>
          <w:u w:val="single" w:color="000000"/>
        </w:rPr>
        <w:t>w postępowaniu</w:t>
      </w:r>
      <w:r w:rsidRPr="009A74DF">
        <w:t xml:space="preserve">, w zakresie wskazanym przez zamawiającego. Przedmiotowe oświadczenie może zostać złożone wg wzoru stanowiącego załącznik nr 2a i 2b do SWZ. </w:t>
      </w:r>
    </w:p>
    <w:p w14:paraId="1CED919D" w14:textId="77777777" w:rsidR="002A21A2" w:rsidRPr="009A74DF" w:rsidRDefault="002A21A2">
      <w:pPr>
        <w:ind w:left="792" w:hanging="432"/>
      </w:pPr>
      <w:r w:rsidRPr="009A74DF">
        <w:t xml:space="preserve">8.2. Oświadczenie, o którym mowa w pkt 8.1., stanowi dowód potwierdzający brak podstaw wykluczenia i spełnianie warunków udziału w postępowaniu, odpowiednio na dzień składania wniosków o dopuszczenie do udziału w postępowaniu albo ofert, stanowi dowód tymczasowo zastępujący wymagane przez zamawiającego podmiotowe środki dowodowe. </w:t>
      </w:r>
    </w:p>
    <w:p w14:paraId="60F7E3FD" w14:textId="77777777" w:rsidR="002A21A2" w:rsidRPr="009A74DF" w:rsidRDefault="002A21A2">
      <w:pPr>
        <w:ind w:left="792" w:hanging="432"/>
      </w:pPr>
      <w:r w:rsidRPr="009A74DF">
        <w:t xml:space="preserve">8.3. 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 </w:t>
      </w:r>
    </w:p>
    <w:p w14:paraId="20F24458" w14:textId="77777777" w:rsidR="002A21A2" w:rsidRPr="009A74DF" w:rsidRDefault="002A21A2">
      <w:pPr>
        <w:ind w:left="792" w:hanging="432"/>
      </w:pPr>
      <w:r w:rsidRPr="009A74DF">
        <w:t xml:space="preserve">8.5. Wykonawca, w przypadku polegania na zdolnościach lub sytuacji podmiotów udostępniających zasoby, przedstawia, wraz z oświadczeniem, o którym mowa w pkt 8.1., także oświadczenie podmiotu udostępniającego zasoby, potwierdzające brak podstaw wykluczenia tego podmiotu oraz spełnianie warunków udziału w postępowaniu, w zakresie, w jakim wykonawca powołuje się na jego zasoby (wzór stanowi załącznik nr 7a do SWZ). </w:t>
      </w:r>
    </w:p>
    <w:p w14:paraId="093498DF" w14:textId="77777777" w:rsidR="002A21A2" w:rsidRPr="009A74DF" w:rsidRDefault="002A21A2">
      <w:pPr>
        <w:spacing w:after="26"/>
        <w:ind w:left="792" w:hanging="432"/>
      </w:pPr>
      <w:r w:rsidRPr="009A74DF">
        <w:t xml:space="preserve">8.6. </w:t>
      </w:r>
      <w:r w:rsidRPr="009A74DF">
        <w:rPr>
          <w:b/>
        </w:rPr>
        <w:t xml:space="preserve">Zamawiający wzywa wykonawcę, którego oferta została najwyżej oceniona, do złożenia  w wyznaczonym terminie, nie krótszym niż 5 dni od dnia wezwania, podmiotowych środków dowodowych aktualnych na dzień składania, chyba że zamawiający jest  w posiadaniu lub ma dostęp do tych podmiotowych środków dowodowych, tj. </w:t>
      </w:r>
    </w:p>
    <w:p w14:paraId="41D95FA1" w14:textId="77777777" w:rsidR="002A21A2" w:rsidRPr="009A74DF" w:rsidRDefault="002A21A2">
      <w:pPr>
        <w:spacing w:after="26"/>
        <w:ind w:left="1224" w:hanging="504"/>
      </w:pPr>
      <w:r w:rsidRPr="009A74DF">
        <w:t xml:space="preserve">8.6.1. </w:t>
      </w:r>
      <w:r w:rsidRPr="009A74DF">
        <w:rPr>
          <w:b/>
        </w:rPr>
        <w:t xml:space="preserve"> W celu potwierdzenia braku podstaw wykluczenia wykonawcy z udziału  w postępowaniu o udzielenie zamówienia publicznego, zwanego dalej „postępowaniem”, zamawiający żąda następujących podmiotowych środków dowodowych:  </w:t>
      </w:r>
    </w:p>
    <w:p w14:paraId="4B367B4E" w14:textId="77777777" w:rsidR="002A21A2" w:rsidRPr="009A74DF" w:rsidRDefault="002A21A2" w:rsidP="007B223C">
      <w:pPr>
        <w:numPr>
          <w:ilvl w:val="2"/>
          <w:numId w:val="10"/>
        </w:numPr>
        <w:ind w:left="1419" w:hanging="286"/>
      </w:pPr>
      <w:r w:rsidRPr="009A74DF">
        <w:t>oświadczenia wykonawcy, w zakresie art. 108 ust. 1 pkt 5 ustawy, o braku przynależności do tej samej grupy kapitałowej, w rozumieniu ustawy z dnia 16 lutego 2007 r. o ochronie konkurencji i konsumentów (Dz. U. z 2020 r. poz. 1076 i 1086</w:t>
      </w:r>
      <w:r>
        <w:t xml:space="preserve"> ze </w:t>
      </w:r>
      <w:proofErr w:type="spellStart"/>
      <w:r>
        <w:t>zm</w:t>
      </w:r>
      <w:proofErr w:type="spellEnd"/>
      <w:r w:rsidRPr="009A74DF">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p>
    <w:p w14:paraId="042534AF" w14:textId="77777777" w:rsidR="002A21A2" w:rsidRPr="009A74DF" w:rsidRDefault="002A21A2" w:rsidP="007B223C">
      <w:pPr>
        <w:numPr>
          <w:ilvl w:val="2"/>
          <w:numId w:val="10"/>
        </w:numPr>
        <w:ind w:left="1419" w:hanging="286"/>
      </w:pPr>
      <w:r w:rsidRPr="009A74DF">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2262CCC8" w14:textId="77777777" w:rsidR="002A21A2" w:rsidRPr="009A74DF" w:rsidRDefault="002A21A2">
      <w:pPr>
        <w:ind w:left="792" w:hanging="432"/>
      </w:pPr>
      <w:r w:rsidRPr="009A74DF">
        <w:t xml:space="preserve">8.7. Wykonawca nie jest zobowiązany do złożenia podmiotowych środków dowodowych, które zamawiający posiada, jeżeli wykonawca wskaże te środki oraz potwierdzi ich prawidłowość  i aktualność. </w:t>
      </w:r>
    </w:p>
    <w:p w14:paraId="4356D8C4" w14:textId="77777777" w:rsidR="002A21A2" w:rsidRPr="009A74DF" w:rsidRDefault="002A21A2">
      <w:pPr>
        <w:ind w:left="792" w:hanging="432"/>
      </w:pPr>
      <w:r w:rsidRPr="009A74DF">
        <w:lastRenderedPageBreak/>
        <w:t xml:space="preserve">8.8.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75C6B54F" w14:textId="77777777" w:rsidR="002A21A2" w:rsidRPr="009A74DF" w:rsidRDefault="002A21A2">
      <w:pPr>
        <w:ind w:left="792" w:hanging="432"/>
      </w:pPr>
      <w:r w:rsidRPr="009A74DF">
        <w:t xml:space="preserve">8.9.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63269D4B" w14:textId="77777777" w:rsidR="002A21A2" w:rsidRPr="009A74DF" w:rsidRDefault="002A21A2">
      <w:r w:rsidRPr="009A74DF">
        <w:t xml:space="preserve">8.10. Informacje dotyczących Wykonawców mających siedzibę lub miejsce zamieszkania poza granicami RP </w:t>
      </w:r>
    </w:p>
    <w:p w14:paraId="5B6D415A" w14:textId="77777777" w:rsidR="002A21A2" w:rsidRPr="009A74DF" w:rsidRDefault="002A21A2">
      <w:pPr>
        <w:ind w:left="1207"/>
      </w:pPr>
      <w:r w:rsidRPr="009A74DF">
        <w:t xml:space="preserve">8.10.1.  Jeżeli wykonawca ma siedzibę lub miejsce zamieszkania poza granicami Rzeczypospolitej Polskiej, zamiast dokumentu określonego w pkt 8.6.1. </w:t>
      </w:r>
      <w:proofErr w:type="spellStart"/>
      <w:r w:rsidRPr="009A74DF">
        <w:t>ppkt</w:t>
      </w:r>
      <w:proofErr w:type="spellEnd"/>
      <w:r w:rsidRPr="009A74DF">
        <w:t xml:space="preserve"> b) SWZ,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971043F" w14:textId="77777777" w:rsidR="002A21A2" w:rsidRPr="009A74DF" w:rsidRDefault="002A21A2">
      <w:pPr>
        <w:ind w:left="1207"/>
      </w:pPr>
      <w:r w:rsidRPr="009A74DF">
        <w:t xml:space="preserve">8.10.2.  Jeżeli w kraju, w którym wykonawca ma siedzibę lub miejsce zamieszkania  lub miejsce zamieszkania ma osoba, której dokument dotyczy, nie wydaje się dokumentów, o których mowa w pkt 8.6.1.,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4FBCA39A" w14:textId="77777777" w:rsidR="002A21A2" w:rsidRPr="009A74DF" w:rsidRDefault="002A21A2">
      <w:pPr>
        <w:ind w:left="1207"/>
      </w:pPr>
      <w:r w:rsidRPr="009A74DF">
        <w:t xml:space="preserve">8.10.3.  Dokumenty/oświadczenia, o których mowa w powyżej powinny być wystawione  nie wcześniej niż 3 miesiące przed ich złożeniem. </w:t>
      </w:r>
    </w:p>
    <w:p w14:paraId="12DD2610" w14:textId="77777777" w:rsidR="002A21A2" w:rsidRPr="009A74DF" w:rsidRDefault="002A21A2">
      <w:pPr>
        <w:spacing w:after="0"/>
        <w:ind w:left="567" w:hanging="425"/>
      </w:pPr>
      <w:r w:rsidRPr="009A74DF">
        <w:t xml:space="preserve">8.11. W zakresie nieuregulowanym w niniejszym dziale znajdują zastosowanie przepisy ustawy </w:t>
      </w:r>
      <w:proofErr w:type="spellStart"/>
      <w:r w:rsidRPr="009A74DF">
        <w:t>Pzp</w:t>
      </w:r>
      <w:proofErr w:type="spellEnd"/>
      <w:r w:rsidRPr="009A74DF">
        <w:t xml:space="preserve">,  w szczególności art. 128 ustawy </w:t>
      </w:r>
      <w:proofErr w:type="spellStart"/>
      <w:r w:rsidRPr="009A74DF">
        <w:t>Pzp</w:t>
      </w:r>
      <w:proofErr w:type="spellEnd"/>
      <w:r w:rsidRPr="009A74DF">
        <w:t xml:space="preserve"> określający możliwość żądania złożenia, uzupełnienia  lub poprawienia podmiotowych środków dowodowych. </w:t>
      </w:r>
    </w:p>
    <w:p w14:paraId="4909E27E" w14:textId="77777777" w:rsidR="002A21A2" w:rsidRPr="009A74DF" w:rsidRDefault="002A21A2">
      <w:pPr>
        <w:spacing w:after="78" w:line="259" w:lineRule="auto"/>
        <w:ind w:left="566" w:firstLine="0"/>
        <w:jc w:val="left"/>
      </w:pPr>
      <w:r w:rsidRPr="009A74DF">
        <w:t xml:space="preserve"> </w:t>
      </w:r>
    </w:p>
    <w:p w14:paraId="1B42DBD6" w14:textId="77777777" w:rsidR="002A21A2" w:rsidRPr="009A74DF" w:rsidRDefault="002A21A2">
      <w:pPr>
        <w:pStyle w:val="Nagwek1"/>
        <w:ind w:left="345" w:hanging="360"/>
        <w:rPr>
          <w:rFonts w:cs="Calibri"/>
        </w:rPr>
      </w:pPr>
      <w:r w:rsidRPr="009A74DF">
        <w:rPr>
          <w:rFonts w:cs="Calibri"/>
        </w:rPr>
        <w:t>WYKONAWCY WSPÓLNIE UBIEGAJĄCY SIĘ O UDZIELENIE ZAMÓWIENIA</w:t>
      </w:r>
      <w:r w:rsidRPr="009A74DF">
        <w:rPr>
          <w:rFonts w:cs="Calibri"/>
          <w:shd w:val="clear" w:color="auto" w:fill="auto"/>
        </w:rPr>
        <w:t xml:space="preserve"> </w:t>
      </w:r>
    </w:p>
    <w:p w14:paraId="6EF84EF8" w14:textId="77777777" w:rsidR="002A21A2" w:rsidRPr="009A74DF" w:rsidRDefault="002A21A2">
      <w:pPr>
        <w:ind w:left="792" w:hanging="432"/>
      </w:pPr>
      <w:r w:rsidRPr="009A74DF">
        <w:t>9.1. Wykonawcy wspólnie ubiegający się o udzielenie niniejszego zamówienia powinni spełniać warunki udziału w postępowaniu oraz złożyć dokumenty potwierdzające spełnianie tych warunków zgodnie z zapisami zawar</w:t>
      </w:r>
      <w:r>
        <w:t xml:space="preserve">tymi w pkt 8.6.1. </w:t>
      </w:r>
    </w:p>
    <w:p w14:paraId="46FA8311" w14:textId="77777777" w:rsidR="002A21A2" w:rsidRPr="009A74DF" w:rsidRDefault="002A21A2">
      <w:pPr>
        <w:ind w:left="792" w:hanging="432"/>
      </w:pPr>
      <w:r w:rsidRPr="009A74DF">
        <w:t xml:space="preserve">9.2. Wykonawcy, o których mowa w 9.1. SWZ ustanawiają Pełnomocnika do reprezentowania ich w niniejszym postępowaniu albo reprezentowania ich w postępowaniu i zawarcia umowy  w sprawie zamówienia publicznego. Zaleca się, aby Pełnomocnikiem był jeden  z Wykonawców wspólnie ubiegających się o udzielenie zamówienia.  </w:t>
      </w:r>
    </w:p>
    <w:p w14:paraId="13831080" w14:textId="77777777" w:rsidR="002A21A2" w:rsidRPr="009A74DF" w:rsidRDefault="002A21A2">
      <w:pPr>
        <w:ind w:left="360" w:firstLine="0"/>
      </w:pPr>
      <w:r w:rsidRPr="009A74DF">
        <w:t xml:space="preserve">9.3. Wszelka korespondencja prowadzona będzie wyłącznie z Pełnomocnikiem. </w:t>
      </w:r>
    </w:p>
    <w:p w14:paraId="261CB281" w14:textId="77777777" w:rsidR="002A21A2" w:rsidRPr="009A74DF" w:rsidRDefault="002A21A2">
      <w:pPr>
        <w:spacing w:after="0"/>
        <w:ind w:left="792" w:hanging="432"/>
      </w:pPr>
      <w:r w:rsidRPr="009A74DF">
        <w:lastRenderedPageBreak/>
        <w:t xml:space="preserve">9.4. Wykonawcy wspólnie ubiegający się o niniejsze zamówienie, których oferta zostanie uznana za najkorzystniejszą, przed podpisaniem umowy o realizację zamówienia, mogą zostać wezwani do przedstawienia Zamawiającemu umowy regulującej ich współpracę. </w:t>
      </w:r>
    </w:p>
    <w:p w14:paraId="35F8B496" w14:textId="77777777" w:rsidR="002A21A2" w:rsidRPr="009A74DF" w:rsidRDefault="002A21A2">
      <w:pPr>
        <w:spacing w:after="79" w:line="259" w:lineRule="auto"/>
        <w:ind w:left="792" w:firstLine="0"/>
        <w:jc w:val="left"/>
      </w:pPr>
      <w:r w:rsidRPr="009A74DF">
        <w:t xml:space="preserve"> </w:t>
      </w:r>
    </w:p>
    <w:p w14:paraId="2134C166" w14:textId="77777777" w:rsidR="002A21A2" w:rsidRPr="009A74DF" w:rsidRDefault="002A21A2">
      <w:pPr>
        <w:pStyle w:val="Nagwek1"/>
        <w:spacing w:line="259" w:lineRule="auto"/>
        <w:ind w:left="345" w:hanging="360"/>
        <w:rPr>
          <w:rFonts w:cs="Calibri"/>
        </w:rPr>
      </w:pPr>
      <w:r w:rsidRPr="009A74DF">
        <w:rPr>
          <w:rFonts w:cs="Calibri"/>
        </w:rPr>
        <w:t>PODWYKONAWSTWO</w:t>
      </w:r>
      <w:r w:rsidRPr="009A74DF">
        <w:rPr>
          <w:rFonts w:cs="Calibri"/>
          <w:shd w:val="clear" w:color="auto" w:fill="auto"/>
        </w:rPr>
        <w:t xml:space="preserve"> </w:t>
      </w:r>
    </w:p>
    <w:p w14:paraId="7FEC36E6" w14:textId="77777777" w:rsidR="002A21A2" w:rsidRPr="009A74DF" w:rsidRDefault="002A21A2">
      <w:pPr>
        <w:ind w:left="862"/>
      </w:pPr>
      <w:r w:rsidRPr="009A74DF">
        <w:t xml:space="preserve">10.1. Zamawiający nie zastrzega obowiązku osobistego wykonania przez Wykonawcę kluczowych części zamówienia. </w:t>
      </w:r>
    </w:p>
    <w:p w14:paraId="24031562" w14:textId="77777777" w:rsidR="002A21A2" w:rsidRPr="009A74DF" w:rsidRDefault="002A21A2">
      <w:pPr>
        <w:ind w:left="862"/>
      </w:pPr>
      <w:r w:rsidRPr="009A74DF">
        <w:t xml:space="preserve">10.3. Zamawiający żąda wskazania przez Wykonawcę części zamówienia, których wykonanie zamierza powierzyć podwykonawcom i podania przez Wykonawcę firm podwykonawców, jeżeli na etapie składania ofert są znani. </w:t>
      </w:r>
    </w:p>
    <w:p w14:paraId="255825F2" w14:textId="77777777" w:rsidR="002A21A2" w:rsidRPr="009A74DF" w:rsidRDefault="002A21A2">
      <w:pPr>
        <w:ind w:left="862"/>
      </w:pPr>
      <w:r w:rsidRPr="009A74DF">
        <w:t xml:space="preserve">10.4. Zamawiający zastrzega prawo do weryfikacji Podwykonawcy w zakresie braku podstaw do wykluczenia z postępowania. </w:t>
      </w:r>
    </w:p>
    <w:p w14:paraId="41B48A7B" w14:textId="77777777" w:rsidR="002A21A2" w:rsidRPr="009A74DF" w:rsidRDefault="002A21A2">
      <w:pPr>
        <w:spacing w:after="79" w:line="259" w:lineRule="auto"/>
        <w:ind w:left="852" w:firstLine="0"/>
        <w:jc w:val="left"/>
      </w:pPr>
    </w:p>
    <w:p w14:paraId="46317B28" w14:textId="77777777" w:rsidR="002A21A2" w:rsidRPr="009A74DF" w:rsidRDefault="002A21A2">
      <w:pPr>
        <w:pStyle w:val="Nagwek1"/>
        <w:ind w:left="345" w:hanging="360"/>
        <w:rPr>
          <w:rFonts w:cs="Calibri"/>
        </w:rPr>
      </w:pPr>
      <w:r w:rsidRPr="009A74DF">
        <w:rPr>
          <w:rFonts w:cs="Calibri"/>
        </w:rPr>
        <w:t>SPOSÓB OCENY OFERT</w:t>
      </w:r>
      <w:r w:rsidRPr="009A74DF">
        <w:rPr>
          <w:rFonts w:cs="Calibri"/>
          <w:shd w:val="clear" w:color="auto" w:fill="auto"/>
        </w:rPr>
        <w:t xml:space="preserve"> </w:t>
      </w:r>
    </w:p>
    <w:p w14:paraId="734E8BA3" w14:textId="77777777" w:rsidR="002A21A2" w:rsidRPr="009A74DF" w:rsidRDefault="002A21A2">
      <w:pPr>
        <w:spacing w:after="26"/>
        <w:ind w:left="228" w:hanging="10"/>
      </w:pPr>
      <w:r w:rsidRPr="009A74DF">
        <w:t xml:space="preserve">11.1. </w:t>
      </w:r>
      <w:r w:rsidRPr="009A74DF">
        <w:rPr>
          <w:b/>
        </w:rPr>
        <w:t xml:space="preserve">Sposób obliczenia ceny </w:t>
      </w:r>
    </w:p>
    <w:p w14:paraId="274FF1D0" w14:textId="77777777" w:rsidR="002A21A2" w:rsidRPr="009A74DF" w:rsidRDefault="002A21A2">
      <w:pPr>
        <w:ind w:left="1207"/>
      </w:pPr>
      <w:r w:rsidRPr="009A74DF">
        <w:t xml:space="preserve">11.1.1. Podana w ofercie cena musi być wyrażona w złotych polskich [PLN]. Cena musi uwzględniać wszystkie wymagania określone w SWZ oraz obejmować wszelkie koszty, jakie poniesie Wykonawca z tytułu należytej oraz zgodnej z obowiązującymi przepisami realizacji przedmiotu zamówienia.  </w:t>
      </w:r>
    </w:p>
    <w:p w14:paraId="40FC8D4F" w14:textId="77777777" w:rsidR="002A21A2" w:rsidRPr="009A74DF" w:rsidRDefault="002A21A2">
      <w:pPr>
        <w:ind w:left="1207"/>
      </w:pPr>
      <w:r w:rsidRPr="009A74DF">
        <w:t xml:space="preserve">11.1.2. Wykonawcy ustalają wysokość wynagrodzenia za wykonanie przedmiotu zamówienia poprzez wypełnienie Formularza Oferty – Załącznik nr 1 do niniejszej SWZ.  </w:t>
      </w:r>
    </w:p>
    <w:p w14:paraId="33C5D3E3" w14:textId="77777777" w:rsidR="002A21A2" w:rsidRPr="009A74DF" w:rsidRDefault="002A21A2">
      <w:pPr>
        <w:ind w:left="1207"/>
      </w:pPr>
      <w:r w:rsidRPr="009A74DF">
        <w:t xml:space="preserve">11.1.3. Cena oferty (wartość brutto) jest wynagrodzeniem ryczałtowym i jest to kwota wymieniona w Formularzu Oferty. </w:t>
      </w:r>
    </w:p>
    <w:p w14:paraId="475E6A2E" w14:textId="77777777" w:rsidR="002A21A2" w:rsidRPr="009A74DF" w:rsidRDefault="002A21A2">
      <w:pPr>
        <w:ind w:left="1207"/>
      </w:pPr>
      <w:r w:rsidRPr="009A74DF">
        <w:t xml:space="preserve">11.1.4. Sposób zapłaty i rozliczenia za realizację niniejszego zamówienia, określone zostały  w projekcie umowy - Załącznik nr 3 do niniejszej SWZ oraz w pkt 3.17. SWZ. </w:t>
      </w:r>
    </w:p>
    <w:p w14:paraId="0C1C41D4" w14:textId="77777777" w:rsidR="002A21A2" w:rsidRPr="009A74DF" w:rsidRDefault="002A21A2">
      <w:pPr>
        <w:ind w:left="1207"/>
      </w:pPr>
      <w:r w:rsidRPr="009A74DF">
        <w:t xml:space="preserve">11.1.5. Jeżeli złożono ofertę, której wybór prowadziłby do powstania u Zamawiającego obowiązku podatkowego zgodnie z przepisami o podatku VAT, Zamawiający w celu oceny takiej oferty dolicza do przedstawionej w niej ceny podatek VAT, który miałby obowiązek rozliczyć zgodnie z obowiązującymi przepisami.  </w:t>
      </w:r>
    </w:p>
    <w:p w14:paraId="331610B2" w14:textId="77777777" w:rsidR="002A21A2" w:rsidRPr="009A74DF" w:rsidRDefault="002A21A2">
      <w:pPr>
        <w:ind w:left="705" w:firstLine="0"/>
      </w:pPr>
      <w:r w:rsidRPr="009A74DF">
        <w:t xml:space="preserve">11.1.6. W ofercie, o której mowa w pkt 11.1.5, wykonawca ma obowiązek: </w:t>
      </w:r>
    </w:p>
    <w:p w14:paraId="708B5CB8" w14:textId="77777777" w:rsidR="002A21A2" w:rsidRPr="009A74DF" w:rsidRDefault="002A21A2" w:rsidP="007B223C">
      <w:pPr>
        <w:numPr>
          <w:ilvl w:val="0"/>
          <w:numId w:val="11"/>
        </w:numPr>
        <w:ind w:hanging="283"/>
      </w:pPr>
      <w:r w:rsidRPr="009A74DF">
        <w:t xml:space="preserve">poinformowania zamawiającego, że wybór jego oferty będzie prowadził do powstania u zamawiającego obowiązku podatkowego; </w:t>
      </w:r>
    </w:p>
    <w:p w14:paraId="2D70F9CD" w14:textId="77777777" w:rsidR="002A21A2" w:rsidRPr="009A74DF" w:rsidRDefault="002A21A2" w:rsidP="007B223C">
      <w:pPr>
        <w:numPr>
          <w:ilvl w:val="0"/>
          <w:numId w:val="11"/>
        </w:numPr>
        <w:ind w:hanging="283"/>
      </w:pPr>
      <w:r w:rsidRPr="009A74DF">
        <w:t xml:space="preserve">wskazania nazwy (rodzaju) towaru lub usługi, których dostawa lub świadczenie będą prowadziły do powstania obowiązku podatkowego; </w:t>
      </w:r>
    </w:p>
    <w:p w14:paraId="622C0A28" w14:textId="77777777" w:rsidR="002A21A2" w:rsidRPr="009A74DF" w:rsidRDefault="002A21A2" w:rsidP="007B223C">
      <w:pPr>
        <w:numPr>
          <w:ilvl w:val="0"/>
          <w:numId w:val="11"/>
        </w:numPr>
        <w:ind w:hanging="283"/>
      </w:pPr>
      <w:r w:rsidRPr="009A74DF">
        <w:t xml:space="preserve">wskazania wartości towaru lub usługi objętego obowiązkiem podatkowym zamawiającego, bez kwoty podatku; </w:t>
      </w:r>
    </w:p>
    <w:p w14:paraId="4E8E94D2" w14:textId="77777777" w:rsidR="002A21A2" w:rsidRPr="009A74DF" w:rsidRDefault="002A21A2" w:rsidP="007B223C">
      <w:pPr>
        <w:numPr>
          <w:ilvl w:val="0"/>
          <w:numId w:val="11"/>
        </w:numPr>
        <w:ind w:hanging="283"/>
      </w:pPr>
      <w:r w:rsidRPr="009A74DF">
        <w:t xml:space="preserve">wskazania stawki podatku od towarów i usług, która zgodnie z wiedzą wykonawcy, będzie miała zastosowanie. </w:t>
      </w:r>
    </w:p>
    <w:p w14:paraId="4EF01288" w14:textId="77777777" w:rsidR="002A21A2" w:rsidRPr="009A74DF" w:rsidRDefault="002A21A2">
      <w:pPr>
        <w:ind w:left="1207"/>
      </w:pPr>
      <w:r w:rsidRPr="009A74DF">
        <w:t xml:space="preserve">11.1.7. Wyklucza się możliwość roszczeń Wykonawcy z tytułu błędnego skalkulowania ceny lub pominięcia elementów niezbędnych do wykonania umowy.  </w:t>
      </w:r>
    </w:p>
    <w:p w14:paraId="6B03C7DE" w14:textId="77777777" w:rsidR="002A21A2" w:rsidRPr="009A74DF" w:rsidRDefault="002A21A2">
      <w:pPr>
        <w:ind w:left="1130" w:hanging="425"/>
      </w:pPr>
      <w:r w:rsidRPr="009A74DF">
        <w:t xml:space="preserve">11.1.8. Ryzyko oszacowania wszelkich kosztów związanych z realizacją przedmiotu zamówienia ponosi Wykonawca. </w:t>
      </w:r>
    </w:p>
    <w:p w14:paraId="0B176F09" w14:textId="77777777" w:rsidR="002A21A2" w:rsidRPr="009A74DF" w:rsidRDefault="002A21A2">
      <w:pPr>
        <w:ind w:left="705" w:firstLine="0"/>
      </w:pPr>
      <w:r w:rsidRPr="009A74DF">
        <w:t xml:space="preserve">11.1.9. Zasady przesyłania drogą elektroniczną ustrukturyzowanych faktur elektronicznych. </w:t>
      </w:r>
    </w:p>
    <w:p w14:paraId="1D0B6897" w14:textId="77777777" w:rsidR="002A21A2" w:rsidRPr="009A74DF" w:rsidRDefault="002A21A2">
      <w:pPr>
        <w:ind w:left="1728" w:hanging="648"/>
      </w:pPr>
      <w:r w:rsidRPr="009A74DF">
        <w:lastRenderedPageBreak/>
        <w:t xml:space="preserve">11.1.9.1. Do przesyłania między wykonawcami, a zamawiającymi ustrukturyzowanych faktur elektronicznych oraz innych ustrukturyzowanych dokumentów elektronicznych związanych z realizacją zamówień publicznych stosuje się przepisy ustawy z dnia 9 listopada 2018 r. o elektronicznym fakturowaniu w zamówieniach publicznych, koncesjach na roboty budowlane lub usługi oraz partnerstwie publiczno-prywatnym (Dz.U. z 2020 r., poz. 1666 ze zm.). </w:t>
      </w:r>
    </w:p>
    <w:p w14:paraId="59B824CC" w14:textId="77777777" w:rsidR="002A21A2" w:rsidRPr="009A74DF" w:rsidRDefault="002A21A2">
      <w:pPr>
        <w:ind w:left="1728" w:hanging="648"/>
      </w:pPr>
      <w:r w:rsidRPr="009A74DF">
        <w:t xml:space="preserve">11.1.9.3. Wykonawca nie jest obowiązany do wysyłania ustrukturyzowanych faktur elektronicznych do zamawiającego za pośrednictwem platformy.  </w:t>
      </w:r>
    </w:p>
    <w:p w14:paraId="08688BF1" w14:textId="77777777" w:rsidR="002A21A2" w:rsidRPr="009A74DF" w:rsidRDefault="002A21A2">
      <w:pPr>
        <w:ind w:left="1728" w:hanging="648"/>
      </w:pPr>
      <w:r w:rsidRPr="009A74DF">
        <w:t xml:space="preserve">11.1.9.4. Zamawiający i Wykonawca nie mogą wysyłać i odbierać inne ustrukturyzowane dokumenty elektroniczne za pośrednictwem platformy. </w:t>
      </w:r>
    </w:p>
    <w:p w14:paraId="2DCD4A42" w14:textId="77777777" w:rsidR="002A21A2" w:rsidRPr="009A74DF" w:rsidRDefault="002A21A2">
      <w:pPr>
        <w:spacing w:after="33" w:line="259" w:lineRule="auto"/>
        <w:ind w:left="228" w:hanging="10"/>
      </w:pPr>
      <w:r w:rsidRPr="009A74DF">
        <w:t xml:space="preserve">11.2. </w:t>
      </w:r>
      <w:r w:rsidRPr="009A74DF">
        <w:rPr>
          <w:b/>
        </w:rPr>
        <w:t xml:space="preserve">Kryteria oceny ofert </w:t>
      </w:r>
      <w:r w:rsidRPr="009A74DF">
        <w:rPr>
          <w:b/>
          <w:color w:val="FF0000"/>
        </w:rPr>
        <w:t xml:space="preserve"> </w:t>
      </w:r>
    </w:p>
    <w:p w14:paraId="37A6982C" w14:textId="77777777" w:rsidR="002A21A2" w:rsidRPr="00D5732A" w:rsidRDefault="002A21A2" w:rsidP="00460EF5">
      <w:pPr>
        <w:spacing w:after="80" w:line="259" w:lineRule="auto"/>
      </w:pPr>
      <w:r w:rsidRPr="00D5732A">
        <w:t>1</w:t>
      </w:r>
      <w:r>
        <w:t>.</w:t>
      </w:r>
      <w:r w:rsidRPr="00D5732A">
        <w:tab/>
        <w:t xml:space="preserve"> Kryteria oceny ofert - zamawiający uzna oferty za spełniające wymagania i przyjmie do szczegółowego rozpatrywania, jeżeli:</w:t>
      </w:r>
    </w:p>
    <w:p w14:paraId="0D28B3CB" w14:textId="77777777" w:rsidR="002A21A2" w:rsidRPr="00D5732A" w:rsidRDefault="002A21A2" w:rsidP="00460EF5">
      <w:pPr>
        <w:spacing w:after="80" w:line="259" w:lineRule="auto"/>
        <w:ind w:left="1224" w:firstLine="0"/>
      </w:pPr>
      <w:r w:rsidRPr="00D5732A">
        <w:t>- oferta, spełnia wymagania określone niniejszą specyfikacją,</w:t>
      </w:r>
    </w:p>
    <w:p w14:paraId="6D86241F" w14:textId="77777777" w:rsidR="002A21A2" w:rsidRPr="00D5732A" w:rsidRDefault="002A21A2" w:rsidP="00460EF5">
      <w:pPr>
        <w:spacing w:after="80" w:line="259" w:lineRule="auto"/>
        <w:ind w:left="1224" w:firstLine="0"/>
      </w:pPr>
      <w:r w:rsidRPr="00D5732A">
        <w:t>- oferta została złożona, w określonym przez zamawiającego terminie,</w:t>
      </w:r>
    </w:p>
    <w:p w14:paraId="4E24AE00" w14:textId="77777777" w:rsidR="002A21A2" w:rsidRPr="00D5732A" w:rsidRDefault="002A21A2" w:rsidP="00460EF5">
      <w:pPr>
        <w:spacing w:after="80" w:line="259" w:lineRule="auto"/>
        <w:ind w:left="1224" w:firstLine="0"/>
      </w:pPr>
      <w:r w:rsidRPr="00D5732A">
        <w:t>- wykonawca przedstawił ofertę zgodną co do treści z wymaganiami zamawiającego.</w:t>
      </w:r>
    </w:p>
    <w:p w14:paraId="70340FD6" w14:textId="77777777" w:rsidR="002A21A2" w:rsidRPr="00D5732A" w:rsidRDefault="002A21A2" w:rsidP="00460EF5">
      <w:pPr>
        <w:spacing w:after="80" w:line="259" w:lineRule="auto"/>
      </w:pPr>
      <w:r w:rsidRPr="00D5732A">
        <w:t>2</w:t>
      </w:r>
      <w:r>
        <w:t>.</w:t>
      </w:r>
      <w:r w:rsidRPr="00D5732A">
        <w:t xml:space="preserve">  Kryteria oceny ofert - stosowanie matematycznych obliczeń przy ocenie ofert, stanowi podstawową zasadę oceny ofert, które oceniane będą w odniesieniu do najkorzystniejszych warunków przedstawionych przez wykonawców w zakresie każdego kryterium.</w:t>
      </w:r>
    </w:p>
    <w:p w14:paraId="18507CC8" w14:textId="77777777" w:rsidR="002A21A2" w:rsidRPr="00D5732A" w:rsidRDefault="002A21A2" w:rsidP="00460EF5">
      <w:pPr>
        <w:spacing w:after="80" w:line="259" w:lineRule="auto"/>
      </w:pPr>
      <w:r w:rsidRPr="00D5732A">
        <w:t>3</w:t>
      </w:r>
      <w:r>
        <w:t>.</w:t>
      </w:r>
      <w:r w:rsidRPr="00D5732A">
        <w:tab/>
        <w:t>Za parametry najkorzystniejsze w danym kryterium, oferta otrzyma maksymalną ilość punktów ustaloną w poniższym opisie, pozostałe będą oceniane odpowiednio - proporcjonalnie do parametru najkorzystniejszego, wybór oferty dokonany zostanie na podstawie opisanych kryteriów i ustaloną punktację: punktacja 0-100 (100%=100pkt).</w:t>
      </w:r>
    </w:p>
    <w:p w14:paraId="62CFB7D5" w14:textId="77777777" w:rsidR="002A21A2" w:rsidRPr="00D5732A" w:rsidRDefault="002A21A2" w:rsidP="00460EF5">
      <w:pPr>
        <w:spacing w:after="80" w:line="259" w:lineRule="auto"/>
      </w:pPr>
      <w:r w:rsidRPr="00D5732A">
        <w:t>4</w:t>
      </w:r>
      <w:r>
        <w:t>.</w:t>
      </w:r>
      <w:r w:rsidRPr="00D5732A">
        <w:tab/>
        <w:t>Wybór oferty zostanie dokonany w oparciu o przyjęte w niniejszym postępowaniu kryteria oceny ofert przedstawione poniżej.</w:t>
      </w:r>
    </w:p>
    <w:p w14:paraId="55CC428A" w14:textId="7CCAEDA8" w:rsidR="002A21A2" w:rsidRPr="00460EF5" w:rsidRDefault="002A21A2" w:rsidP="00460EF5">
      <w:pPr>
        <w:spacing w:after="80" w:line="259" w:lineRule="auto"/>
        <w:ind w:left="1224" w:firstLine="0"/>
        <w:rPr>
          <w:b/>
        </w:rPr>
      </w:pPr>
      <w:r w:rsidRPr="00460EF5">
        <w:rPr>
          <w:b/>
        </w:rPr>
        <w:t xml:space="preserve">1) CENA - </w:t>
      </w:r>
      <w:r w:rsidR="004C52FB">
        <w:rPr>
          <w:b/>
        </w:rPr>
        <w:t>8</w:t>
      </w:r>
      <w:r w:rsidRPr="00460EF5">
        <w:rPr>
          <w:b/>
        </w:rPr>
        <w:t>0 %.</w:t>
      </w:r>
    </w:p>
    <w:p w14:paraId="18219202" w14:textId="77777777" w:rsidR="002A21A2" w:rsidRPr="00D5732A" w:rsidRDefault="002A21A2" w:rsidP="00D5732A">
      <w:pPr>
        <w:spacing w:after="80" w:line="259" w:lineRule="auto"/>
        <w:ind w:left="1224" w:firstLine="0"/>
        <w:jc w:val="left"/>
      </w:pPr>
      <w:r w:rsidRPr="00D5732A">
        <w:t>Punkty w tym kryterium zostaną przyznane według wzoru:</w:t>
      </w:r>
    </w:p>
    <w:p w14:paraId="5AEB2374" w14:textId="77777777" w:rsidR="002A21A2" w:rsidRPr="00D5732A" w:rsidRDefault="002A21A2" w:rsidP="00D5732A">
      <w:pPr>
        <w:spacing w:after="80" w:line="259" w:lineRule="auto"/>
        <w:ind w:left="1224" w:firstLine="0"/>
        <w:jc w:val="left"/>
      </w:pPr>
      <w:r>
        <w:t xml:space="preserve">                         </w:t>
      </w:r>
      <w:r w:rsidRPr="00D5732A">
        <w:t>C min</w:t>
      </w:r>
    </w:p>
    <w:p w14:paraId="09BBF2FC" w14:textId="42F4D1DA" w:rsidR="002A21A2" w:rsidRPr="00D5732A" w:rsidRDefault="002A21A2" w:rsidP="00D5732A">
      <w:pPr>
        <w:spacing w:after="80" w:line="259" w:lineRule="auto"/>
        <w:ind w:left="1224" w:firstLine="0"/>
        <w:jc w:val="left"/>
      </w:pPr>
      <w:r w:rsidRPr="00D5732A">
        <w:t xml:space="preserve">C = </w:t>
      </w:r>
      <w:r w:rsidRPr="00D5732A">
        <w:tab/>
      </w:r>
      <w:r>
        <w:t>…………………….</w:t>
      </w:r>
      <w:r w:rsidRPr="00D5732A">
        <w:t xml:space="preserve"> x </w:t>
      </w:r>
      <w:r w:rsidR="004C52FB">
        <w:t>8</w:t>
      </w:r>
      <w:r w:rsidRPr="00D5732A">
        <w:t>0 pkt.</w:t>
      </w:r>
    </w:p>
    <w:p w14:paraId="0A6558DC" w14:textId="77777777" w:rsidR="002A21A2" w:rsidRPr="00D5732A" w:rsidRDefault="002A21A2" w:rsidP="00D5732A">
      <w:pPr>
        <w:spacing w:after="80" w:line="259" w:lineRule="auto"/>
        <w:ind w:left="1224" w:firstLine="0"/>
        <w:jc w:val="left"/>
      </w:pPr>
      <w:r>
        <w:t xml:space="preserve">                             </w:t>
      </w:r>
      <w:r w:rsidRPr="00D5732A">
        <w:t>C o</w:t>
      </w:r>
    </w:p>
    <w:p w14:paraId="6D0EA2F2" w14:textId="77777777" w:rsidR="002A21A2" w:rsidRPr="00D5732A" w:rsidRDefault="002A21A2" w:rsidP="00D5732A">
      <w:pPr>
        <w:spacing w:after="80" w:line="259" w:lineRule="auto"/>
        <w:ind w:left="1224" w:firstLine="0"/>
        <w:jc w:val="left"/>
      </w:pPr>
      <w:r w:rsidRPr="00D5732A">
        <w:t>gdzie:</w:t>
      </w:r>
    </w:p>
    <w:p w14:paraId="658E1280" w14:textId="77777777" w:rsidR="002A21A2" w:rsidRDefault="002A21A2" w:rsidP="00D5732A">
      <w:pPr>
        <w:spacing w:after="80" w:line="259" w:lineRule="auto"/>
        <w:ind w:left="1224" w:firstLine="0"/>
        <w:jc w:val="left"/>
      </w:pPr>
      <w:r w:rsidRPr="003B6C70">
        <w:rPr>
          <w:b/>
        </w:rPr>
        <w:t>C min</w:t>
      </w:r>
      <w:r w:rsidRPr="00D5732A">
        <w:t xml:space="preserve"> - najniższa cena brutto z ocenianych ofert (zł) </w:t>
      </w:r>
    </w:p>
    <w:p w14:paraId="1668AA9E" w14:textId="77777777" w:rsidR="002A21A2" w:rsidRDefault="002A21A2" w:rsidP="00D5732A">
      <w:pPr>
        <w:spacing w:after="80" w:line="259" w:lineRule="auto"/>
        <w:ind w:left="1224" w:firstLine="0"/>
        <w:jc w:val="left"/>
      </w:pPr>
      <w:r w:rsidRPr="003B6C70">
        <w:rPr>
          <w:b/>
        </w:rPr>
        <w:t>C o</w:t>
      </w:r>
      <w:r w:rsidRPr="00D5732A">
        <w:t xml:space="preserve"> - cena brutto określona w ocenianej ofercie (zł)</w:t>
      </w:r>
    </w:p>
    <w:p w14:paraId="452361C6" w14:textId="47724359" w:rsidR="004C52FB" w:rsidRDefault="004C52FB" w:rsidP="00D5732A">
      <w:pPr>
        <w:spacing w:after="80" w:line="259" w:lineRule="auto"/>
        <w:ind w:left="1224" w:firstLine="0"/>
        <w:jc w:val="left"/>
      </w:pPr>
      <w:r>
        <w:t>2</w:t>
      </w:r>
      <w:r w:rsidRPr="004C52FB">
        <w:t xml:space="preserve">) </w:t>
      </w:r>
      <w:r w:rsidRPr="004C52FB">
        <w:rPr>
          <w:b/>
        </w:rPr>
        <w:t>SKRÓCENIE TERMINU DOSTAWY</w:t>
      </w:r>
      <w:r w:rsidRPr="004C52FB">
        <w:t xml:space="preserve"> - </w:t>
      </w:r>
      <w:r>
        <w:t>2</w:t>
      </w:r>
      <w:r w:rsidRPr="004C52FB">
        <w:t>0 %.</w:t>
      </w:r>
    </w:p>
    <w:p w14:paraId="390751CE" w14:textId="51364D12" w:rsidR="00F44D1D" w:rsidRDefault="00F44D1D" w:rsidP="00D5732A">
      <w:pPr>
        <w:spacing w:after="80" w:line="259" w:lineRule="auto"/>
        <w:ind w:left="1224" w:firstLine="0"/>
        <w:jc w:val="left"/>
      </w:pPr>
      <w:r w:rsidRPr="00F44D1D">
        <w:t xml:space="preserve">skrócenie terminu dostawy- </w:t>
      </w:r>
      <w:r>
        <w:t xml:space="preserve">0 dni – </w:t>
      </w:r>
      <w:r w:rsidRPr="00F44D1D">
        <w:t>0 pkt</w:t>
      </w:r>
    </w:p>
    <w:p w14:paraId="058E7830" w14:textId="3A5BCBBE" w:rsidR="004C52FB" w:rsidRDefault="004C52FB" w:rsidP="00D5732A">
      <w:pPr>
        <w:spacing w:after="80" w:line="259" w:lineRule="auto"/>
        <w:ind w:left="1224" w:firstLine="0"/>
        <w:jc w:val="left"/>
      </w:pPr>
      <w:r>
        <w:t>skrócenie terminu dostawy-</w:t>
      </w:r>
      <w:r w:rsidR="00F44D1D">
        <w:t xml:space="preserve"> 5 dni – 10 pkt</w:t>
      </w:r>
    </w:p>
    <w:p w14:paraId="6BF8943D" w14:textId="4C19AA26" w:rsidR="00F44D1D" w:rsidRDefault="00F44D1D" w:rsidP="00D5732A">
      <w:pPr>
        <w:spacing w:after="80" w:line="259" w:lineRule="auto"/>
        <w:ind w:left="1224" w:firstLine="0"/>
        <w:jc w:val="left"/>
      </w:pPr>
      <w:r>
        <w:t>skrócenie terminu dostawy – 10 dni – 20 pkt</w:t>
      </w:r>
    </w:p>
    <w:p w14:paraId="60AFA589" w14:textId="77777777" w:rsidR="00F44D1D" w:rsidRDefault="00F44D1D" w:rsidP="00F44D1D">
      <w:pPr>
        <w:spacing w:after="80" w:line="259" w:lineRule="auto"/>
        <w:jc w:val="left"/>
      </w:pPr>
      <w:r>
        <w:t>W przypadku kiedy Wykonawca nie złoży deklaracji dotycząc</w:t>
      </w:r>
      <w:r>
        <w:t xml:space="preserve">ej skrócenia terminu realizacji </w:t>
      </w:r>
    </w:p>
    <w:p w14:paraId="21C03307" w14:textId="77777777" w:rsidR="00F44D1D" w:rsidRDefault="00F44D1D" w:rsidP="00F44D1D">
      <w:pPr>
        <w:spacing w:after="80" w:line="259" w:lineRule="auto"/>
        <w:jc w:val="left"/>
      </w:pPr>
      <w:r>
        <w:t xml:space="preserve">zadania  </w:t>
      </w:r>
      <w:r>
        <w:t xml:space="preserve">lub zadeklaruje termin skrócenia inny niż </w:t>
      </w:r>
      <w:r>
        <w:t>5</w:t>
      </w:r>
      <w:r>
        <w:t xml:space="preserve"> lub </w:t>
      </w:r>
      <w:r>
        <w:t>10</w:t>
      </w:r>
      <w:r>
        <w:t xml:space="preserve"> </w:t>
      </w:r>
      <w:r>
        <w:t xml:space="preserve">dni, otrzyma 0 punktów w ramach </w:t>
      </w:r>
    </w:p>
    <w:p w14:paraId="15B4B9C4" w14:textId="77777777" w:rsidR="00F44D1D" w:rsidRDefault="00F44D1D" w:rsidP="00F44D1D">
      <w:pPr>
        <w:spacing w:after="80" w:line="259" w:lineRule="auto"/>
        <w:jc w:val="left"/>
      </w:pPr>
      <w:r>
        <w:t xml:space="preserve">niniejszego </w:t>
      </w:r>
      <w:r>
        <w:t xml:space="preserve">kryterium i zobowiązany jest wykonać przedmiotową </w:t>
      </w:r>
      <w:r>
        <w:t>dostawę</w:t>
      </w:r>
      <w:r>
        <w:t xml:space="preserve"> w termin</w:t>
      </w:r>
      <w:r>
        <w:t xml:space="preserve">ie </w:t>
      </w:r>
    </w:p>
    <w:p w14:paraId="2B377FD6" w14:textId="51474548" w:rsidR="00F44D1D" w:rsidRDefault="00F44D1D" w:rsidP="00F44D1D">
      <w:pPr>
        <w:spacing w:after="80" w:line="259" w:lineRule="auto"/>
        <w:jc w:val="left"/>
      </w:pPr>
      <w:r>
        <w:t>wymagany</w:t>
      </w:r>
      <w:r>
        <w:t>m</w:t>
      </w:r>
      <w:r>
        <w:t xml:space="preserve"> w S</w:t>
      </w:r>
      <w:r>
        <w:t>WZ</w:t>
      </w:r>
      <w:r>
        <w:t>.</w:t>
      </w:r>
    </w:p>
    <w:p w14:paraId="3639B406" w14:textId="0528106F" w:rsidR="00F44D1D" w:rsidRPr="00F44D1D" w:rsidRDefault="00F44D1D" w:rsidP="00F44D1D">
      <w:pPr>
        <w:spacing w:after="80" w:line="259" w:lineRule="auto"/>
        <w:jc w:val="left"/>
        <w:rPr>
          <w:b/>
        </w:rPr>
      </w:pPr>
      <w:r w:rsidRPr="00F44D1D">
        <w:rPr>
          <w:b/>
        </w:rPr>
        <w:lastRenderedPageBreak/>
        <w:t>RAZEM- cena (80 pkt)  + skrócenie terminu dostawy (20pkt)=100 pkt</w:t>
      </w:r>
    </w:p>
    <w:p w14:paraId="48663B60" w14:textId="77777777" w:rsidR="002A21A2" w:rsidRPr="00D5732A" w:rsidRDefault="002A21A2" w:rsidP="00D5732A">
      <w:pPr>
        <w:spacing w:after="80" w:line="259" w:lineRule="auto"/>
        <w:ind w:left="1224" w:firstLine="0"/>
        <w:jc w:val="left"/>
      </w:pPr>
    </w:p>
    <w:p w14:paraId="1500B2C3" w14:textId="77777777" w:rsidR="002A21A2" w:rsidRPr="00D5732A" w:rsidRDefault="002A21A2" w:rsidP="00460EF5">
      <w:pPr>
        <w:spacing w:after="80" w:line="259" w:lineRule="auto"/>
        <w:jc w:val="left"/>
      </w:pPr>
      <w:r>
        <w:t>5.</w:t>
      </w:r>
      <w:r w:rsidRPr="00D5732A">
        <w:t xml:space="preserve">  Oferta wypełniająca w najwyższym stopniu wymagania określone w każdym kryterium otrzyma maksymalną liczbę punktów. Pozostałym wykonawcom, wypełniającym wymagania kryterialne przypisana zostanie odpowiednio mniejsza (proporcjonalnie mniejsza) liczba punktów. Wynik będzie traktowany jako wartość punktowa oferty.</w:t>
      </w:r>
    </w:p>
    <w:p w14:paraId="56D690FF" w14:textId="77777777" w:rsidR="002A21A2" w:rsidRPr="00D5732A" w:rsidRDefault="002A21A2" w:rsidP="00D5732A">
      <w:pPr>
        <w:spacing w:after="80" w:line="259" w:lineRule="auto"/>
        <w:ind w:left="1224" w:firstLine="0"/>
        <w:jc w:val="left"/>
      </w:pPr>
      <w:r w:rsidRPr="00D5732A">
        <w:t> </w:t>
      </w:r>
    </w:p>
    <w:p w14:paraId="00855C49" w14:textId="77777777" w:rsidR="002A21A2" w:rsidRPr="009A74DF" w:rsidRDefault="002A21A2">
      <w:pPr>
        <w:pStyle w:val="Nagwek1"/>
        <w:ind w:left="345" w:hanging="360"/>
        <w:rPr>
          <w:rFonts w:cs="Calibri"/>
        </w:rPr>
      </w:pPr>
      <w:r w:rsidRPr="009A74DF">
        <w:rPr>
          <w:rFonts w:cs="Calibri"/>
        </w:rPr>
        <w:t>WADIUM I ZABEZPIECZENIE NALEŻYTEGO WYKONANIA UMOWY</w:t>
      </w:r>
      <w:r w:rsidRPr="009A74DF">
        <w:rPr>
          <w:rFonts w:cs="Calibri"/>
          <w:shd w:val="clear" w:color="auto" w:fill="auto"/>
        </w:rPr>
        <w:t xml:space="preserve"> </w:t>
      </w:r>
    </w:p>
    <w:p w14:paraId="1732013D" w14:textId="77777777" w:rsidR="002A21A2" w:rsidRPr="009A74DF" w:rsidRDefault="002A21A2">
      <w:pPr>
        <w:spacing w:after="33" w:line="259" w:lineRule="auto"/>
        <w:ind w:left="355" w:hanging="10"/>
      </w:pPr>
      <w:r w:rsidRPr="009A74DF">
        <w:t xml:space="preserve">12.1. </w:t>
      </w:r>
      <w:r w:rsidRPr="009A74DF">
        <w:rPr>
          <w:b/>
        </w:rPr>
        <w:t>Wadium:  nie dotyczy.</w:t>
      </w:r>
    </w:p>
    <w:p w14:paraId="746634C9" w14:textId="77777777" w:rsidR="002A21A2" w:rsidRPr="009A74DF" w:rsidRDefault="002A21A2">
      <w:pPr>
        <w:spacing w:after="26"/>
        <w:ind w:left="137" w:hanging="10"/>
      </w:pPr>
      <w:r w:rsidRPr="009A74DF">
        <w:t xml:space="preserve">12.2. </w:t>
      </w:r>
      <w:r w:rsidRPr="009A74DF">
        <w:rPr>
          <w:b/>
        </w:rPr>
        <w:t xml:space="preserve">Zabezpieczenie należytego wykonania umowy: </w:t>
      </w:r>
      <w:r>
        <w:rPr>
          <w:b/>
        </w:rPr>
        <w:t>nie dotyczy</w:t>
      </w:r>
    </w:p>
    <w:p w14:paraId="1003EE22" w14:textId="77777777" w:rsidR="002A21A2" w:rsidRPr="009A74DF" w:rsidRDefault="002A21A2">
      <w:pPr>
        <w:spacing w:after="0" w:line="259" w:lineRule="auto"/>
        <w:ind w:left="1133" w:firstLine="0"/>
        <w:jc w:val="left"/>
      </w:pPr>
    </w:p>
    <w:p w14:paraId="01D347D3" w14:textId="77777777" w:rsidR="002A21A2" w:rsidRPr="009A74DF" w:rsidRDefault="002A21A2">
      <w:pPr>
        <w:pStyle w:val="Nagwek1"/>
        <w:ind w:left="345" w:hanging="360"/>
        <w:rPr>
          <w:rFonts w:cs="Calibri"/>
          <w:shd w:val="clear" w:color="auto" w:fill="auto"/>
        </w:rPr>
      </w:pPr>
      <w:r w:rsidRPr="009A74DF">
        <w:rPr>
          <w:rFonts w:cs="Calibri"/>
        </w:rPr>
        <w:t>KOMUNIKACJA MIĘDZY ZAMAWIAJĄCYM A WYKONAWCAMI</w:t>
      </w:r>
      <w:r w:rsidRPr="009A74DF">
        <w:rPr>
          <w:rFonts w:cs="Calibri"/>
          <w:shd w:val="clear" w:color="auto" w:fill="auto"/>
        </w:rPr>
        <w:t xml:space="preserve"> </w:t>
      </w:r>
    </w:p>
    <w:p w14:paraId="21772958" w14:textId="77777777" w:rsidR="002A21A2" w:rsidRPr="009A74DF" w:rsidRDefault="002A21A2" w:rsidP="00D16F0C"/>
    <w:p w14:paraId="7379D794" w14:textId="77777777" w:rsidR="002A21A2" w:rsidRPr="009A74DF" w:rsidRDefault="002A21A2" w:rsidP="00D16F0C">
      <w:pPr>
        <w:spacing w:after="26"/>
        <w:ind w:left="137" w:hanging="10"/>
      </w:pPr>
      <w:r w:rsidRPr="009A74DF">
        <w:t>1)</w:t>
      </w:r>
      <w:r w:rsidRPr="009A74DF">
        <w:tab/>
        <w:t xml:space="preserve">W postępowaniu o udzielenie zamówienia komunikacja między Zamawiającym a Wykonawcami odbywa się drogą elektroniczną przy użyciu Platformy </w:t>
      </w:r>
      <w:proofErr w:type="spellStart"/>
      <w:r w:rsidRPr="009A74DF">
        <w:t>miniPortal</w:t>
      </w:r>
      <w:proofErr w:type="spellEnd"/>
      <w:r w:rsidRPr="009A74DF">
        <w:t xml:space="preserve"> na  https://miniportal.uzp.gov.pl</w:t>
      </w:r>
      <w:r>
        <w:t>/ oraz e-</w:t>
      </w:r>
      <w:proofErr w:type="spellStart"/>
      <w:r>
        <w:t>Puap</w:t>
      </w:r>
      <w:proofErr w:type="spellEnd"/>
      <w:r>
        <w:t xml:space="preserve">    </w:t>
      </w:r>
    </w:p>
    <w:p w14:paraId="24504BF8" w14:textId="77777777" w:rsidR="002A21A2" w:rsidRPr="009A74DF" w:rsidRDefault="002A21A2" w:rsidP="00D16F0C">
      <w:pPr>
        <w:spacing w:after="26"/>
        <w:ind w:left="137" w:hanging="10"/>
      </w:pPr>
    </w:p>
    <w:p w14:paraId="377F1EAB" w14:textId="77777777" w:rsidR="002A21A2" w:rsidRPr="009A74DF" w:rsidRDefault="002A21A2" w:rsidP="00D16F0C">
      <w:pPr>
        <w:spacing w:after="26"/>
        <w:ind w:left="137" w:hanging="10"/>
      </w:pPr>
      <w:r w:rsidRPr="009A74DF">
        <w:t>2)</w:t>
      </w:r>
      <w:r w:rsidRPr="009A74DF">
        <w:tab/>
        <w:t xml:space="preserve">Wymagania techniczne i organizacyjne wysyłania i odbierania korespondencji elektronicznej przekazywanej przy użyciu platformy, opisane zostały w Instrukcji dla wykonawcy pod adresem: </w:t>
      </w:r>
    </w:p>
    <w:p w14:paraId="22C85B18" w14:textId="77777777" w:rsidR="002A21A2" w:rsidRPr="009A74DF" w:rsidRDefault="002A21A2" w:rsidP="00D16F0C">
      <w:pPr>
        <w:spacing w:after="26"/>
        <w:ind w:left="137" w:hanging="10"/>
      </w:pPr>
    </w:p>
    <w:p w14:paraId="7B5B5A71" w14:textId="77777777" w:rsidR="002A21A2" w:rsidRPr="009A74DF" w:rsidRDefault="002A21A2" w:rsidP="00D16F0C">
      <w:pPr>
        <w:spacing w:after="26"/>
        <w:ind w:left="137" w:hanging="10"/>
      </w:pPr>
      <w:r w:rsidRPr="009A74DF">
        <w:t>https://miniportal.uzp.gov.pl/Instrukcja_uzytkownika_miniPortal-ePUAP.pdf.</w:t>
      </w:r>
    </w:p>
    <w:p w14:paraId="7AA9A020" w14:textId="77777777" w:rsidR="002A21A2" w:rsidRPr="009A74DF" w:rsidRDefault="002A21A2" w:rsidP="00D16F0C">
      <w:pPr>
        <w:spacing w:after="26"/>
        <w:ind w:left="137" w:hanging="10"/>
      </w:pPr>
      <w:r w:rsidRPr="009A74DF">
        <w:t>3)</w:t>
      </w:r>
      <w:r w:rsidRPr="009A74DF">
        <w:tab/>
        <w:t xml:space="preserve">Wykonawca przystępując do niniejszego postępowania o udzielenie zamówienia publicznego, akceptuje warunki korzystania z portalu </w:t>
      </w:r>
      <w:proofErr w:type="spellStart"/>
      <w:r w:rsidRPr="009A74DF">
        <w:t>miniPortal</w:t>
      </w:r>
      <w:proofErr w:type="spellEnd"/>
      <w:r w:rsidRPr="009A74DF">
        <w:t xml:space="preserve"> oraz e-</w:t>
      </w:r>
      <w:proofErr w:type="spellStart"/>
      <w:r w:rsidRPr="009A74DF">
        <w:t>Puap</w:t>
      </w:r>
      <w:proofErr w:type="spellEnd"/>
      <w:r w:rsidRPr="009A74DF">
        <w:t xml:space="preserve">, określone w Instrukcji dla wykonawcy oraz zobowiązuje się korzystając z portalu </w:t>
      </w:r>
      <w:proofErr w:type="spellStart"/>
      <w:r w:rsidRPr="009A74DF">
        <w:t>miniPortal</w:t>
      </w:r>
      <w:proofErr w:type="spellEnd"/>
      <w:r w:rsidRPr="009A74DF">
        <w:t xml:space="preserve"> oraz e-</w:t>
      </w:r>
      <w:proofErr w:type="spellStart"/>
      <w:r w:rsidRPr="009A74DF">
        <w:t>Puap</w:t>
      </w:r>
      <w:proofErr w:type="spellEnd"/>
      <w:r w:rsidRPr="009A74DF">
        <w:t xml:space="preserve"> przestrzegać postanowień tej instrukcji.</w:t>
      </w:r>
    </w:p>
    <w:p w14:paraId="5870EE39" w14:textId="77777777" w:rsidR="002A21A2" w:rsidRPr="009A74DF" w:rsidRDefault="002A21A2" w:rsidP="00D16F0C">
      <w:pPr>
        <w:spacing w:after="26"/>
        <w:ind w:left="137" w:hanging="10"/>
      </w:pPr>
      <w:r w:rsidRPr="009A74DF">
        <w:t>4)</w:t>
      </w:r>
      <w:r w:rsidRPr="009A74DF">
        <w:tab/>
        <w:t>Maksymalny rozmiar plików przesyłanych za pośrednictwem dedykowanych formularzy do złożenia i wycofania oferty oraz komunikacji wynosi: 100 MB.</w:t>
      </w:r>
    </w:p>
    <w:p w14:paraId="7F6FF19F" w14:textId="77777777" w:rsidR="002A21A2" w:rsidRPr="009A74DF" w:rsidRDefault="002A21A2" w:rsidP="00D16F0C">
      <w:pPr>
        <w:spacing w:after="26"/>
        <w:ind w:left="137" w:hanging="10"/>
      </w:pPr>
      <w:r w:rsidRPr="009A74DF">
        <w:t>5)</w:t>
      </w:r>
      <w:r w:rsidRPr="009A74DF">
        <w:tab/>
        <w:t>Zamawiający może również komunikować się z Wykonawcami za pomocą poczty elektroniczne</w:t>
      </w:r>
      <w:r>
        <w:t>j, email: sekretariat@soswdebno.pl</w:t>
      </w:r>
      <w:r w:rsidRPr="009A74DF">
        <w:t xml:space="preserve"> Maksymalny rozmiar plików przesyłanych za pośrednictwem poczty elektronicznej wynosi: 20 MB.</w:t>
      </w:r>
    </w:p>
    <w:p w14:paraId="049556B4" w14:textId="77777777" w:rsidR="002A21A2" w:rsidRPr="009A74DF" w:rsidRDefault="002A21A2" w:rsidP="00D16F0C">
      <w:pPr>
        <w:spacing w:after="26"/>
        <w:ind w:left="137" w:hanging="10"/>
      </w:pPr>
      <w:r w:rsidRPr="009A74DF">
        <w:t>6)</w:t>
      </w:r>
      <w:r w:rsidRPr="009A74DF">
        <w:tab/>
        <w:t xml:space="preserve">Dokumenty elektroniczne, oświadczenia lub elektroniczne kopie dokumentów lub oświadczeń składane są przez Wykonawcę za pośrednictwem Platformy </w:t>
      </w:r>
      <w:proofErr w:type="spellStart"/>
      <w:r w:rsidRPr="009A74DF">
        <w:t>miniPortal</w:t>
      </w:r>
      <w:proofErr w:type="spellEnd"/>
      <w:r w:rsidRPr="009A74DF">
        <w:t xml:space="preserve"> oraz e-</w:t>
      </w:r>
      <w:proofErr w:type="spellStart"/>
      <w:r w:rsidRPr="009A74DF">
        <w:t>Puap</w:t>
      </w:r>
      <w:proofErr w:type="spellEnd"/>
      <w:r w:rsidRPr="009A74DF">
        <w:t>. Zamawiający dopuszcza również możliwość składania dokumentów elektronicznych, oświadczeń lub elektronicznych kopii dokumentów lub oświadczeń za pomocą poczty elektronicznej, na adr</w:t>
      </w:r>
      <w:r>
        <w:t xml:space="preserve">es email: </w:t>
      </w:r>
      <w:hyperlink r:id="rId12" w:history="1">
        <w:r w:rsidRPr="00214FFD">
          <w:rPr>
            <w:rStyle w:val="Hipercze"/>
            <w:rFonts w:cs="Calibri"/>
          </w:rPr>
          <w:t>sekretariat@soswdebno.pl</w:t>
        </w:r>
      </w:hyperlink>
      <w:r>
        <w:t xml:space="preserve"> </w:t>
      </w:r>
      <w:r w:rsidRPr="009A74DF">
        <w:t xml:space="preserve"> 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02BE744" w14:textId="77777777" w:rsidR="002A21A2" w:rsidRPr="009A74DF" w:rsidRDefault="002A21A2" w:rsidP="007B223C">
      <w:pPr>
        <w:pStyle w:val="Akapitzlist"/>
        <w:numPr>
          <w:ilvl w:val="1"/>
          <w:numId w:val="39"/>
        </w:numPr>
        <w:spacing w:after="26"/>
      </w:pPr>
      <w:r w:rsidRPr="009A74DF">
        <w:rPr>
          <w:b/>
        </w:rPr>
        <w:t xml:space="preserve"> Sposób komunikowania się Zamawiającego z Wykonawcami (nie dotyczy składania ofert) </w:t>
      </w:r>
    </w:p>
    <w:p w14:paraId="5F541E87" w14:textId="77777777" w:rsidR="002A21A2" w:rsidRPr="009A74DF" w:rsidRDefault="002A21A2" w:rsidP="00D16F0C">
      <w:pPr>
        <w:tabs>
          <w:tab w:val="left" w:pos="367"/>
        </w:tabs>
        <w:spacing w:after="0" w:line="276" w:lineRule="auto"/>
        <w:ind w:left="367" w:firstLine="0"/>
        <w:jc w:val="left"/>
        <w:rPr>
          <w:b/>
          <w:color w:val="auto"/>
        </w:rPr>
      </w:pPr>
      <w:r w:rsidRPr="009A74DF">
        <w:rPr>
          <w:b/>
          <w:color w:val="auto"/>
        </w:rPr>
        <w:t>Oraz Opis sposobu udzielania wyjaśnień treści SWZ.</w:t>
      </w:r>
    </w:p>
    <w:p w14:paraId="39240094" w14:textId="29AEC5B3" w:rsidR="002A21A2" w:rsidRPr="009A74DF" w:rsidRDefault="002A21A2" w:rsidP="001D1384">
      <w:pPr>
        <w:numPr>
          <w:ilvl w:val="1"/>
          <w:numId w:val="35"/>
        </w:numPr>
        <w:tabs>
          <w:tab w:val="left" w:pos="347"/>
        </w:tabs>
        <w:spacing w:after="0" w:line="276" w:lineRule="auto"/>
        <w:ind w:left="367"/>
        <w:jc w:val="left"/>
        <w:rPr>
          <w:color w:val="auto"/>
        </w:rPr>
      </w:pPr>
      <w:r w:rsidRPr="009A74DF">
        <w:rPr>
          <w:color w:val="auto"/>
        </w:rPr>
        <w:lastRenderedPageBreak/>
        <w:t>Specyfikacja Warunków Zamówienia (SWZ) udostępniona jest na stronie internetowej:</w:t>
      </w:r>
      <w:r w:rsidR="001D1384" w:rsidRPr="001D1384">
        <w:t xml:space="preserve"> </w:t>
      </w:r>
      <w:hyperlink r:id="rId13" w:history="1">
        <w:r w:rsidR="001D1384" w:rsidRPr="003309AC">
          <w:rPr>
            <w:rStyle w:val="Hipercze"/>
            <w:rFonts w:cs="Calibri"/>
            <w:sz w:val="20"/>
            <w:szCs w:val="20"/>
          </w:rPr>
          <w:t>https://bip.soswdebno.pl/index.php/zamowienia-publiczne</w:t>
        </w:r>
      </w:hyperlink>
      <w:r w:rsidR="001D1384">
        <w:rPr>
          <w:color w:val="0000FF"/>
          <w:sz w:val="20"/>
          <w:szCs w:val="20"/>
          <w:u w:val="single"/>
        </w:rPr>
        <w:t xml:space="preserve"> </w:t>
      </w:r>
      <w:r w:rsidRPr="009A74DF">
        <w:t xml:space="preserve">od dnia zamieszczenia ogłoszenia </w:t>
      </w:r>
      <w:r w:rsidRPr="009A74DF">
        <w:br/>
        <w:t>o zamówieniu w Biuletynie Zamówień Publicznych.</w:t>
      </w:r>
    </w:p>
    <w:p w14:paraId="3536F7F2" w14:textId="77777777" w:rsidR="002A21A2" w:rsidRPr="009A74DF" w:rsidRDefault="002A21A2" w:rsidP="007B223C">
      <w:pPr>
        <w:numPr>
          <w:ilvl w:val="1"/>
          <w:numId w:val="35"/>
        </w:numPr>
        <w:tabs>
          <w:tab w:val="left" w:pos="367"/>
        </w:tabs>
        <w:spacing w:after="0" w:line="276" w:lineRule="auto"/>
        <w:ind w:left="367"/>
        <w:jc w:val="left"/>
        <w:rPr>
          <w:color w:val="auto"/>
        </w:rPr>
      </w:pPr>
      <w:r w:rsidRPr="009A74DF">
        <w:rPr>
          <w:color w:val="auto"/>
        </w:rPr>
        <w:t xml:space="preserve">Stosowanie do art. 284 ustawy </w:t>
      </w:r>
      <w:proofErr w:type="spellStart"/>
      <w:r w:rsidRPr="009A74DF">
        <w:rPr>
          <w:color w:val="auto"/>
        </w:rPr>
        <w:t>Pzp</w:t>
      </w:r>
      <w:proofErr w:type="spellEnd"/>
      <w:r w:rsidRPr="009A74DF">
        <w:rPr>
          <w:color w:val="auto"/>
        </w:rPr>
        <w:t xml:space="preserve"> Wykonawca może zwrócić się do Zamawiającego z wnioskiem o wyjaśnienie treści SWZ. Zamawiający udzieli wyjaśnień niezwłocznie, jednak nie później niż na 2 dni przed upływem terminu składania ofert - pod warunkiem, że wniosek o wyjaśnienie treści specyfikacji warunków zamówienia wpłynął do Zamawiającego nie później niż na 4 dni przed upływem terminu składania ofert, licząc, zgodnie z zapisami art. 283 ustawy </w:t>
      </w:r>
      <w:proofErr w:type="spellStart"/>
      <w:r w:rsidRPr="009A74DF">
        <w:rPr>
          <w:color w:val="auto"/>
        </w:rPr>
        <w:t>Pzp</w:t>
      </w:r>
      <w:proofErr w:type="spellEnd"/>
      <w:r w:rsidRPr="009A74DF">
        <w:rPr>
          <w:color w:val="auto"/>
        </w:rPr>
        <w:t>, od dnia zamieszczenia ogłoszenia o zamówieniu w Biuletynie Zamówień Publicznych.</w:t>
      </w:r>
    </w:p>
    <w:p w14:paraId="18D2D203" w14:textId="77777777" w:rsidR="002A21A2" w:rsidRPr="009A74DF" w:rsidRDefault="002A21A2" w:rsidP="007B223C">
      <w:pPr>
        <w:numPr>
          <w:ilvl w:val="0"/>
          <w:numId w:val="38"/>
        </w:numPr>
        <w:tabs>
          <w:tab w:val="left" w:pos="367"/>
        </w:tabs>
        <w:spacing w:after="0" w:line="276" w:lineRule="auto"/>
        <w:ind w:left="426" w:hanging="426"/>
        <w:jc w:val="left"/>
        <w:rPr>
          <w:color w:val="auto"/>
        </w:rPr>
      </w:pPr>
      <w:r w:rsidRPr="009A74DF">
        <w:rPr>
          <w:color w:val="auto"/>
        </w:rPr>
        <w:t xml:space="preserve">Szczegółowe wytyczne dotyczące składania wniosków o wyjaśnienie treści SWZ zawierają „Instrukcje użytkowników”, zamieszczone na stronie internetowej: </w:t>
      </w:r>
      <w:hyperlink r:id="rId14" w:history="1">
        <w:r w:rsidRPr="009A74DF">
          <w:rPr>
            <w:color w:val="0000FF"/>
            <w:u w:val="single"/>
          </w:rPr>
          <w:t>https://miniportal.uzp.gov.pl/Instrukcja_uzytkownika_miniPortal-ePUAP.pdf</w:t>
        </w:r>
      </w:hyperlink>
      <w:r w:rsidRPr="009A74DF">
        <w:t>.</w:t>
      </w:r>
    </w:p>
    <w:p w14:paraId="6ACF816C" w14:textId="77777777" w:rsidR="002A21A2" w:rsidRPr="009A74DF" w:rsidRDefault="002A21A2" w:rsidP="007B223C">
      <w:pPr>
        <w:numPr>
          <w:ilvl w:val="0"/>
          <w:numId w:val="38"/>
        </w:numPr>
        <w:tabs>
          <w:tab w:val="left" w:pos="367"/>
        </w:tabs>
        <w:spacing w:after="0" w:line="276" w:lineRule="auto"/>
        <w:ind w:left="426" w:hanging="426"/>
        <w:jc w:val="left"/>
        <w:rPr>
          <w:color w:val="auto"/>
        </w:rPr>
      </w:pPr>
      <w:r w:rsidRPr="009A74DF">
        <w:rPr>
          <w:color w:val="auto"/>
        </w:rPr>
        <w:t xml:space="preserve">Zgodnie z art. 284 ust. 4 ustawy </w:t>
      </w:r>
      <w:proofErr w:type="spellStart"/>
      <w:r w:rsidRPr="009A74DF">
        <w:rPr>
          <w:color w:val="auto"/>
        </w:rPr>
        <w:t>Pzp</w:t>
      </w:r>
      <w:proofErr w:type="spellEnd"/>
      <w:r w:rsidRPr="009A74DF">
        <w:rPr>
          <w:color w:val="auto"/>
        </w:rPr>
        <w:t xml:space="preserve"> - w przypadku gdy wniosek o wyjaśnienie treści SWZ nie wpłynął w terminie, o którym mowa w pkt 2, Zamawiający nie ma obowiązku udzielania wyjaśnień SWZ oraz obowiązku przedłużenia terminu składania ofert. Przedłużenie terminu składania ofert nie wpływa na bieg terminu składania wniosku o wyjaśnienie treści SWZ.</w:t>
      </w:r>
    </w:p>
    <w:p w14:paraId="35A4FF40" w14:textId="77777777" w:rsidR="002A21A2" w:rsidRPr="009A74DF" w:rsidRDefault="002A21A2" w:rsidP="007B223C">
      <w:pPr>
        <w:numPr>
          <w:ilvl w:val="0"/>
          <w:numId w:val="38"/>
        </w:numPr>
        <w:tabs>
          <w:tab w:val="left" w:pos="367"/>
        </w:tabs>
        <w:spacing w:after="0" w:line="276" w:lineRule="auto"/>
        <w:ind w:left="426" w:hanging="426"/>
        <w:jc w:val="left"/>
        <w:rPr>
          <w:color w:val="auto"/>
        </w:rPr>
      </w:pPr>
      <w:r w:rsidRPr="009A74DF">
        <w:rPr>
          <w:color w:val="auto"/>
        </w:rPr>
        <w:t xml:space="preserve">Wyjaśnienia treści specyfikacji oraz jej ewentualne zmiany będą dokonywane zgodnie z art. 284 ustawy </w:t>
      </w:r>
      <w:proofErr w:type="spellStart"/>
      <w:r w:rsidRPr="009A74DF">
        <w:rPr>
          <w:color w:val="auto"/>
        </w:rPr>
        <w:t>Pzp</w:t>
      </w:r>
      <w:proofErr w:type="spellEnd"/>
      <w:r w:rsidRPr="009A74DF">
        <w:rPr>
          <w:color w:val="auto"/>
        </w:rPr>
        <w:t>.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 udostępniono specyfikację.</w:t>
      </w:r>
    </w:p>
    <w:p w14:paraId="15E10D33" w14:textId="77777777" w:rsidR="002A21A2" w:rsidRPr="009A74DF" w:rsidRDefault="002A21A2" w:rsidP="007B223C">
      <w:pPr>
        <w:numPr>
          <w:ilvl w:val="0"/>
          <w:numId w:val="38"/>
        </w:numPr>
        <w:tabs>
          <w:tab w:val="left" w:pos="367"/>
        </w:tabs>
        <w:spacing w:after="0" w:line="276" w:lineRule="auto"/>
        <w:ind w:left="426" w:right="20" w:hanging="426"/>
        <w:jc w:val="left"/>
        <w:rPr>
          <w:color w:val="auto"/>
        </w:rPr>
      </w:pPr>
      <w:r w:rsidRPr="009A74DF">
        <w:rPr>
          <w:color w:val="auto"/>
        </w:rPr>
        <w:t>Zamawiający nie przewiduje zwołania zebrania Wykonawców w celu wyjaśnienia wątpliwości dotyczących treści SWZ.</w:t>
      </w:r>
    </w:p>
    <w:p w14:paraId="75C413EC" w14:textId="77777777" w:rsidR="002A21A2" w:rsidRPr="009A74DF" w:rsidRDefault="002A21A2" w:rsidP="007B223C">
      <w:pPr>
        <w:numPr>
          <w:ilvl w:val="0"/>
          <w:numId w:val="38"/>
        </w:numPr>
        <w:tabs>
          <w:tab w:val="left" w:pos="367"/>
        </w:tabs>
        <w:spacing w:after="0" w:line="276" w:lineRule="auto"/>
        <w:ind w:left="426" w:hanging="426"/>
        <w:jc w:val="left"/>
        <w:rPr>
          <w:color w:val="auto"/>
        </w:rPr>
      </w:pPr>
      <w:r w:rsidRPr="009A74DF">
        <w:rPr>
          <w:color w:val="auto"/>
        </w:rPr>
        <w:t xml:space="preserve">W przypadku gdy zmiany treści SWZ są istotne dla sporządzenia oferty lub wymagają od Wykonawców dodatkowego czasu na zapoznanie się ze zmianą SWZ i przygotowanie ofert, Zamawiający przedłuży termin składania ofert o czas niezbędny na ich przygotowanie (art.286 ust.3 ustawy </w:t>
      </w:r>
      <w:proofErr w:type="spellStart"/>
      <w:r w:rsidRPr="009A74DF">
        <w:rPr>
          <w:color w:val="auto"/>
        </w:rPr>
        <w:t>Pzp</w:t>
      </w:r>
      <w:proofErr w:type="spellEnd"/>
      <w:r w:rsidRPr="009A74DF">
        <w:rPr>
          <w:color w:val="auto"/>
        </w:rPr>
        <w:t>).</w:t>
      </w:r>
    </w:p>
    <w:p w14:paraId="7E3D3FFD" w14:textId="77777777" w:rsidR="002A21A2" w:rsidRPr="009A74DF" w:rsidRDefault="002A21A2" w:rsidP="007B223C">
      <w:pPr>
        <w:numPr>
          <w:ilvl w:val="0"/>
          <w:numId w:val="38"/>
        </w:numPr>
        <w:tabs>
          <w:tab w:val="left" w:pos="367"/>
        </w:tabs>
        <w:spacing w:after="0" w:line="276" w:lineRule="auto"/>
        <w:ind w:left="426" w:hanging="426"/>
        <w:jc w:val="left"/>
        <w:rPr>
          <w:color w:val="auto"/>
        </w:rPr>
      </w:pPr>
      <w:r w:rsidRPr="009A74DF">
        <w:rPr>
          <w:color w:val="auto"/>
        </w:rPr>
        <w:t>W przypadku rozbieżności pomiędzy treścią niniejszej SWZ, a treścią udzielonych odpowiedzi, jako obowiązującą należy przyjąć treść pisma zawierającego późniejsze oświadczenie Zamawiającego.</w:t>
      </w:r>
    </w:p>
    <w:p w14:paraId="0ECCC579" w14:textId="77777777" w:rsidR="002A21A2" w:rsidRPr="009A74DF" w:rsidRDefault="002A21A2" w:rsidP="00D16F0C">
      <w:pPr>
        <w:spacing w:after="0" w:line="276" w:lineRule="auto"/>
        <w:ind w:left="0" w:firstLine="0"/>
        <w:rPr>
          <w:color w:val="auto"/>
        </w:rPr>
      </w:pPr>
    </w:p>
    <w:p w14:paraId="60C07079" w14:textId="77777777" w:rsidR="002A21A2" w:rsidRPr="009A74DF" w:rsidRDefault="002A21A2" w:rsidP="007B223C">
      <w:pPr>
        <w:numPr>
          <w:ilvl w:val="0"/>
          <w:numId w:val="36"/>
        </w:numPr>
        <w:tabs>
          <w:tab w:val="left" w:pos="367"/>
        </w:tabs>
        <w:spacing w:after="0" w:line="276" w:lineRule="auto"/>
        <w:ind w:left="367"/>
        <w:jc w:val="left"/>
        <w:rPr>
          <w:b/>
          <w:color w:val="auto"/>
        </w:rPr>
      </w:pPr>
      <w:r w:rsidRPr="009A74DF">
        <w:rPr>
          <w:b/>
          <w:color w:val="auto"/>
        </w:rPr>
        <w:t>2. Wskazanie osoby uprawnionej do komunikowania się z Wykonawcami.</w:t>
      </w:r>
    </w:p>
    <w:p w14:paraId="51A7B0AA" w14:textId="77777777" w:rsidR="002A21A2" w:rsidRPr="009A74DF" w:rsidRDefault="002A21A2" w:rsidP="007B223C">
      <w:pPr>
        <w:numPr>
          <w:ilvl w:val="0"/>
          <w:numId w:val="37"/>
        </w:numPr>
        <w:tabs>
          <w:tab w:val="left" w:pos="427"/>
        </w:tabs>
        <w:spacing w:after="0" w:line="276" w:lineRule="auto"/>
        <w:ind w:left="427"/>
        <w:jc w:val="left"/>
        <w:rPr>
          <w:color w:val="auto"/>
        </w:rPr>
      </w:pPr>
      <w:r w:rsidRPr="009A74DF">
        <w:rPr>
          <w:color w:val="auto"/>
        </w:rPr>
        <w:t>Osobą uprawnioną do komunikowania się z wykonawcami jest:</w:t>
      </w:r>
    </w:p>
    <w:p w14:paraId="29315A60" w14:textId="77777777" w:rsidR="002A21A2" w:rsidRDefault="002A21A2" w:rsidP="00D16F0C">
      <w:pPr>
        <w:tabs>
          <w:tab w:val="left" w:pos="707"/>
        </w:tabs>
        <w:spacing w:after="0" w:line="276" w:lineRule="auto"/>
        <w:ind w:left="707" w:firstLine="0"/>
        <w:rPr>
          <w:color w:val="0000FF"/>
          <w:u w:val="single"/>
        </w:rPr>
      </w:pPr>
      <w:r>
        <w:rPr>
          <w:color w:val="auto"/>
        </w:rPr>
        <w:t>Beata Zubrzycka –e-mail: sekretariat@soswdebno.pl</w:t>
      </w:r>
    </w:p>
    <w:p w14:paraId="6564EEF0" w14:textId="77777777" w:rsidR="002A21A2" w:rsidRPr="00AB2D91" w:rsidRDefault="002A21A2" w:rsidP="00D16F0C">
      <w:pPr>
        <w:tabs>
          <w:tab w:val="left" w:pos="707"/>
        </w:tabs>
        <w:spacing w:after="0" w:line="276" w:lineRule="auto"/>
        <w:ind w:left="707" w:firstLine="0"/>
      </w:pPr>
      <w:r>
        <w:t>Telefon- 15 8610522</w:t>
      </w:r>
    </w:p>
    <w:p w14:paraId="6C2F53C3" w14:textId="77777777" w:rsidR="002A21A2" w:rsidRPr="009A74DF" w:rsidRDefault="002A21A2">
      <w:pPr>
        <w:pStyle w:val="Nagwek1"/>
        <w:ind w:left="345" w:hanging="360"/>
        <w:rPr>
          <w:rFonts w:cs="Calibri"/>
        </w:rPr>
      </w:pPr>
      <w:r w:rsidRPr="009A74DF">
        <w:rPr>
          <w:rFonts w:cs="Calibri"/>
        </w:rPr>
        <w:t>KWESTIE FORMALNE ZWIĄZANE Z PRZYGOTOWANIEM OFERTY</w:t>
      </w:r>
      <w:r w:rsidRPr="009A74DF">
        <w:rPr>
          <w:rFonts w:cs="Calibri"/>
          <w:shd w:val="clear" w:color="auto" w:fill="auto"/>
        </w:rPr>
        <w:t xml:space="preserve">    </w:t>
      </w:r>
    </w:p>
    <w:p w14:paraId="6EAD533A" w14:textId="77777777" w:rsidR="002A21A2" w:rsidRPr="009A74DF" w:rsidRDefault="002A21A2" w:rsidP="00F2783B">
      <w:pPr>
        <w:spacing w:after="33" w:line="259" w:lineRule="auto"/>
        <w:ind w:left="631" w:firstLine="0"/>
        <w:jc w:val="left"/>
      </w:pPr>
    </w:p>
    <w:p w14:paraId="0A5ECDC9"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Oferta ma być sporządzona w języku polskim zgodnie z warunkami określonymi w niniejszej SWZ. Dokumenty sporządzone w języku obcym muszą być złożone wraz z tłumaczeniem na język polski</w:t>
      </w:r>
      <w:r w:rsidRPr="009A74DF">
        <w:rPr>
          <w:color w:val="auto"/>
        </w:rPr>
        <w:t>.</w:t>
      </w:r>
    </w:p>
    <w:p w14:paraId="72095948"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Wykonawca może złożyć tylko jedną ofertę.</w:t>
      </w:r>
    </w:p>
    <w:p w14:paraId="6BB30103"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Treść oferty musi być zgodna z wymaganiami zamawiającego określonymi w dokumentach zamówienia.</w:t>
      </w:r>
    </w:p>
    <w:p w14:paraId="4D3AB29F" w14:textId="4EE591FA" w:rsidR="002A21A2" w:rsidRPr="00C57AF3" w:rsidRDefault="002A21A2" w:rsidP="00C57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5" w:lineRule="atLeast"/>
        <w:ind w:left="0" w:firstLine="0"/>
        <w:jc w:val="left"/>
        <w:rPr>
          <w:color w:val="222222"/>
          <w:sz w:val="15"/>
          <w:szCs w:val="15"/>
        </w:rPr>
      </w:pPr>
      <w:r w:rsidRPr="00C57AF3">
        <w:rPr>
          <w:color w:val="auto"/>
        </w:rPr>
        <w:t xml:space="preserve">Zgodnie z art. 63 ust. 2 ustawy </w:t>
      </w:r>
      <w:proofErr w:type="spellStart"/>
      <w:r w:rsidRPr="00C57AF3">
        <w:rPr>
          <w:color w:val="auto"/>
        </w:rPr>
        <w:t>Pzp</w:t>
      </w:r>
      <w:proofErr w:type="spellEnd"/>
      <w:r w:rsidRPr="00C57AF3">
        <w:rPr>
          <w:color w:val="auto"/>
        </w:rPr>
        <w:t xml:space="preserve"> - ofertę (formularz oferty) oraz oświadczenie, o którym mowa w art. 125 ust. 1 ustawy </w:t>
      </w:r>
      <w:proofErr w:type="spellStart"/>
      <w:r w:rsidRPr="00C57AF3">
        <w:rPr>
          <w:color w:val="auto"/>
        </w:rPr>
        <w:t>Pzp</w:t>
      </w:r>
      <w:proofErr w:type="spellEnd"/>
      <w:r w:rsidRPr="00C57AF3">
        <w:rPr>
          <w:color w:val="auto"/>
        </w:rPr>
        <w:t xml:space="preserve">, składa się, pod rygorem nieważności, w formie elektronicznej opatrzonej </w:t>
      </w:r>
      <w:r w:rsidRPr="00C57AF3">
        <w:rPr>
          <w:color w:val="auto"/>
        </w:rPr>
        <w:lastRenderedPageBreak/>
        <w:t xml:space="preserve">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Środkiem komunikacji elektronicznej, służącym złożeniu oferty przez Wykonawcę, jest jego prawidłowe złożenie  poprzez platformę </w:t>
      </w:r>
      <w:proofErr w:type="spellStart"/>
      <w:r w:rsidRPr="00C57AF3">
        <w:rPr>
          <w:b/>
          <w:i/>
        </w:rPr>
        <w:t>miniPortal</w:t>
      </w:r>
      <w:proofErr w:type="spellEnd"/>
      <w:r w:rsidRPr="00C57AF3">
        <w:rPr>
          <w:b/>
          <w:i/>
        </w:rPr>
        <w:t xml:space="preserve"> </w:t>
      </w:r>
      <w:r w:rsidRPr="00C57AF3">
        <w:rPr>
          <w:color w:val="auto"/>
        </w:rPr>
        <w:t xml:space="preserve">dostępnej pod adresem:  </w:t>
      </w:r>
      <w:hyperlink r:id="rId15" w:history="1">
        <w:r w:rsidRPr="009A74DF">
          <w:rPr>
            <w:color w:val="0000FF"/>
            <w:u w:val="single"/>
          </w:rPr>
          <w:t>https://miniportal.uzp.gov.pl</w:t>
        </w:r>
      </w:hyperlink>
      <w:r w:rsidRPr="00C57AF3">
        <w:rPr>
          <w:color w:val="548DD4"/>
        </w:rPr>
        <w:t xml:space="preserve">  </w:t>
      </w:r>
      <w:r w:rsidRPr="00C57AF3">
        <w:rPr>
          <w:b/>
          <w:i/>
        </w:rPr>
        <w:t>oraz e-</w:t>
      </w:r>
      <w:proofErr w:type="spellStart"/>
      <w:r w:rsidRPr="00C57AF3">
        <w:rPr>
          <w:b/>
          <w:i/>
        </w:rPr>
        <w:t>Puap</w:t>
      </w:r>
      <w:proofErr w:type="spellEnd"/>
      <w:r w:rsidRPr="00C57AF3">
        <w:rPr>
          <w:color w:val="FF0000"/>
        </w:rPr>
        <w:t xml:space="preserve"> </w:t>
      </w:r>
      <w:r w:rsidRPr="00C57AF3">
        <w:rPr>
          <w:color w:val="222222"/>
        </w:rPr>
        <w:t>/</w:t>
      </w:r>
      <w:proofErr w:type="spellStart"/>
      <w:r w:rsidR="00261FBE">
        <w:rPr>
          <w:color w:val="222222"/>
        </w:rPr>
        <w:t>soswdebno</w:t>
      </w:r>
      <w:proofErr w:type="spellEnd"/>
      <w:r w:rsidR="00261FBE">
        <w:rPr>
          <w:color w:val="222222"/>
        </w:rPr>
        <w:t>/</w:t>
      </w:r>
    </w:p>
    <w:p w14:paraId="5FE35234" w14:textId="77777777" w:rsidR="002A21A2" w:rsidRPr="00C57AF3" w:rsidRDefault="002A21A2" w:rsidP="00C57AF3">
      <w:pPr>
        <w:tabs>
          <w:tab w:val="left" w:pos="367"/>
        </w:tabs>
        <w:spacing w:after="0" w:line="276" w:lineRule="auto"/>
        <w:ind w:left="367" w:firstLine="0"/>
        <w:rPr>
          <w:color w:val="auto"/>
        </w:rPr>
      </w:pPr>
    </w:p>
    <w:p w14:paraId="2ED589EE" w14:textId="77777777" w:rsidR="002A21A2" w:rsidRPr="00C57AF3" w:rsidRDefault="002A21A2" w:rsidP="007B223C">
      <w:pPr>
        <w:numPr>
          <w:ilvl w:val="0"/>
          <w:numId w:val="40"/>
        </w:numPr>
        <w:spacing w:after="0" w:line="276" w:lineRule="auto"/>
        <w:jc w:val="left"/>
        <w:rPr>
          <w:color w:val="auto"/>
        </w:rPr>
      </w:pPr>
      <w:r w:rsidRPr="00C57AF3">
        <w:rPr>
          <w:color w:val="auto"/>
        </w:rPr>
        <w:t>Kwalifikowany podpis elektroniczny powinien być wystawiony przez dostawcę kwalifikowanej usługi zaufania, będącego podmiotem świadczącym usługi certyfikacyjne – podpis elektroniczny, spełniające wymogi bezpieczeństwa określone w ustawie z dnia 5 września 2016 r. o usługach zaufania oraz identyfikacji elektronicznej (Dz. U. z 2021 r. poz. 1797) oraz przesłane za pośrednictwem środków komunikacji elektronicznej</w:t>
      </w:r>
    </w:p>
    <w:p w14:paraId="51193EA9" w14:textId="77777777" w:rsidR="002A21A2" w:rsidRPr="00C57AF3" w:rsidRDefault="002A21A2" w:rsidP="00C57AF3">
      <w:pPr>
        <w:spacing w:after="0" w:line="276" w:lineRule="auto"/>
        <w:ind w:left="367" w:firstLine="0"/>
        <w:rPr>
          <w:color w:val="auto"/>
        </w:rPr>
      </w:pPr>
      <w:r w:rsidRPr="00C57AF3">
        <w:rPr>
          <w:color w:val="auto"/>
        </w:rPr>
        <w:t xml:space="preserve">Podpis zaufany – ustawa z dnia 17 lutego 2005 r. o informatyzacji działalności podmiotów realizujących zadania publiczne ( Dz. U. z 2021 r. poz. 670, z </w:t>
      </w:r>
      <w:proofErr w:type="spellStart"/>
      <w:r w:rsidRPr="00C57AF3">
        <w:rPr>
          <w:color w:val="auto"/>
        </w:rPr>
        <w:t>późn</w:t>
      </w:r>
      <w:proofErr w:type="spellEnd"/>
      <w:r w:rsidRPr="00C57AF3">
        <w:rPr>
          <w:color w:val="auto"/>
        </w:rPr>
        <w:t>. zm.).</w:t>
      </w:r>
    </w:p>
    <w:p w14:paraId="5085B302" w14:textId="77777777" w:rsidR="002A21A2" w:rsidRPr="00C57AF3" w:rsidRDefault="002A21A2" w:rsidP="00C57AF3">
      <w:pPr>
        <w:spacing w:after="0" w:line="276" w:lineRule="auto"/>
        <w:ind w:left="367" w:firstLine="0"/>
        <w:rPr>
          <w:color w:val="auto"/>
        </w:rPr>
      </w:pPr>
      <w:r w:rsidRPr="00C57AF3">
        <w:rPr>
          <w:color w:val="auto"/>
        </w:rPr>
        <w:t xml:space="preserve">Podpis osobisty – ustawa z dnia 6 sierpnia 2010 r. o dowodach osobistych (Dz. U. </w:t>
      </w:r>
      <w:r w:rsidRPr="00C57AF3">
        <w:rPr>
          <w:color w:val="auto"/>
        </w:rPr>
        <w:br/>
        <w:t xml:space="preserve">z 2021 r. poz. 816, z </w:t>
      </w:r>
      <w:proofErr w:type="spellStart"/>
      <w:r w:rsidRPr="00C57AF3">
        <w:rPr>
          <w:color w:val="auto"/>
        </w:rPr>
        <w:t>późn</w:t>
      </w:r>
      <w:proofErr w:type="spellEnd"/>
      <w:r w:rsidRPr="00C57AF3">
        <w:rPr>
          <w:color w:val="auto"/>
        </w:rPr>
        <w:t>. zm.)</w:t>
      </w:r>
    </w:p>
    <w:p w14:paraId="343136DC"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Zgodnie z art. 219 ust. 2 ustawy </w:t>
      </w:r>
      <w:proofErr w:type="spellStart"/>
      <w:r w:rsidRPr="00C57AF3">
        <w:rPr>
          <w:color w:val="auto"/>
        </w:rPr>
        <w:t>Pzp</w:t>
      </w:r>
      <w:proofErr w:type="spellEnd"/>
      <w:r w:rsidRPr="00C57AF3">
        <w:rPr>
          <w:color w:val="auto"/>
        </w:rPr>
        <w:t xml:space="preserve"> Wykonawca może przed upływem terminu składania ofert wycofać ofertę. Wycofanie złożonej oferty za pośrednictwem Platformy zostało opisane </w:t>
      </w:r>
      <w:r w:rsidRPr="00C57AF3">
        <w:rPr>
          <w:color w:val="auto"/>
        </w:rPr>
        <w:br/>
        <w:t xml:space="preserve">w „Instrukcji dla Wykonawcy”, dostępnej pod adresem </w:t>
      </w:r>
      <w:hyperlink r:id="rId16" w:history="1">
        <w:r w:rsidRPr="009A74DF">
          <w:rPr>
            <w:color w:val="0000FF"/>
            <w:u w:val="single"/>
          </w:rPr>
          <w:t>https://miniportal.uzp.gov.pl/Instrukcja_uzytkownika_miniPortal-ePUAP.pdf</w:t>
        </w:r>
      </w:hyperlink>
      <w:r w:rsidRPr="00C57AF3">
        <w:rPr>
          <w:color w:val="548DD4"/>
          <w:u w:val="single"/>
        </w:rPr>
        <w:t xml:space="preserve">. </w:t>
      </w:r>
    </w:p>
    <w:p w14:paraId="5F12554F"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Oferta musi być sporządzona w języku polskim, w formatach danych zgodnych z katalogiem formatów wskazanych w załączniku nr 2 do rozporządzenia Rady Ministrów z dnia 12 kwietnia 2012 r. w sprawie Krajowych Ram </w:t>
      </w:r>
      <w:proofErr w:type="spellStart"/>
      <w:r w:rsidRPr="00C57AF3">
        <w:rPr>
          <w:color w:val="auto"/>
        </w:rPr>
        <w:t>lnter</w:t>
      </w:r>
      <w:proofErr w:type="spellEnd"/>
      <w:r w:rsidRPr="00C57AF3">
        <w:rPr>
          <w:color w:val="auto"/>
        </w:rPr>
        <w:t xml:space="preserve"> operacyjności, minimalnych wymagań dla rejestrów publicznych i wymiany informacji w postaci elektronicznej oraz minimalnych wymagań dla systemów teleinformatycznych (Dz. U. z 2017 r., poz. 2247), w szczególności: pdf,</w:t>
      </w:r>
      <w:bookmarkStart w:id="0" w:name="page7"/>
      <w:bookmarkEnd w:id="0"/>
      <w:r w:rsidRPr="00C57AF3">
        <w:rPr>
          <w:color w:val="auto"/>
        </w:rPr>
        <w:t xml:space="preserve"> .</w:t>
      </w:r>
      <w:proofErr w:type="spellStart"/>
      <w:r w:rsidRPr="00C57AF3">
        <w:rPr>
          <w:color w:val="auto"/>
        </w:rPr>
        <w:t>docx</w:t>
      </w:r>
      <w:proofErr w:type="spellEnd"/>
      <w:r w:rsidRPr="00C57AF3">
        <w:rPr>
          <w:color w:val="auto"/>
        </w:rPr>
        <w:t xml:space="preserve">, .rtf, </w:t>
      </w:r>
      <w:proofErr w:type="spellStart"/>
      <w:r w:rsidRPr="00C57AF3">
        <w:rPr>
          <w:color w:val="auto"/>
        </w:rPr>
        <w:t>doc</w:t>
      </w:r>
      <w:proofErr w:type="spellEnd"/>
      <w:r w:rsidRPr="00C57AF3">
        <w:rPr>
          <w:color w:val="auto"/>
        </w:rPr>
        <w:t xml:space="preserve">, </w:t>
      </w:r>
      <w:proofErr w:type="spellStart"/>
      <w:r w:rsidRPr="00C57AF3">
        <w:rPr>
          <w:color w:val="auto"/>
        </w:rPr>
        <w:t>odt</w:t>
      </w:r>
      <w:proofErr w:type="spellEnd"/>
      <w:r w:rsidRPr="00C57AF3">
        <w:rPr>
          <w:color w:val="auto"/>
        </w:rPr>
        <w:t xml:space="preserve"> i opatrzona kwalifikowanym podpisem elektronicznym, podpisem zaufanym lub podpisem osobistym.</w:t>
      </w:r>
    </w:p>
    <w:p w14:paraId="5D5FAB2A"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Jeżeli na ofertę składa się kilka dokumentów, Wykonawca powinien stworzyć folder, do którego przeniesie wszystkie dokumenty oferty, podpisane kwalifikowanym podpisem elektronicznym, podpisem zaufanym lub podpisem osobistym. Zamawiający dopuszcza następujące formaty plików zawierających skompresowane dane: </w:t>
      </w:r>
      <w:r w:rsidRPr="00C57AF3">
        <w:rPr>
          <w:color w:val="FF0000"/>
        </w:rPr>
        <w:t>.</w:t>
      </w:r>
      <w:proofErr w:type="spellStart"/>
      <w:r w:rsidRPr="00C57AF3">
        <w:rPr>
          <w:color w:val="FF0000"/>
        </w:rPr>
        <w:t>rar</w:t>
      </w:r>
      <w:proofErr w:type="spellEnd"/>
      <w:r w:rsidRPr="00C57AF3">
        <w:rPr>
          <w:color w:val="FF0000"/>
        </w:rPr>
        <w:t>, .zip, .7z.</w:t>
      </w:r>
    </w:p>
    <w:p w14:paraId="3A364093"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Oferta zostanie sporządzona w języku polskim, zgodnie z treścią Formularza Oferty, którego wzór stanowi Załącznik nr 1 do SWZ; w przypadku gdy Wykonawca nie korzysta z przygotowanego przez Zamawiającego wzoru, w treści oferty należy zamieścić wszystkie informacje wymagane w Formularzu Oferty.</w:t>
      </w:r>
    </w:p>
    <w:p w14:paraId="4E582AD5"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Wraz z ofertą (formularz oferty, formularz cenowy) Wykonawca </w:t>
      </w:r>
      <w:r w:rsidRPr="00C57AF3">
        <w:rPr>
          <w:color w:val="auto"/>
          <w:u w:val="single"/>
        </w:rPr>
        <w:t>składa także</w:t>
      </w:r>
      <w:r w:rsidRPr="00C57AF3">
        <w:rPr>
          <w:color w:val="auto"/>
        </w:rPr>
        <w:t>, sporządzone w języku polskim:</w:t>
      </w:r>
    </w:p>
    <w:p w14:paraId="277008A5" w14:textId="77777777" w:rsidR="002A21A2" w:rsidRPr="009A74DF" w:rsidRDefault="002A21A2" w:rsidP="009A74DF">
      <w:pPr>
        <w:spacing w:after="33" w:line="259" w:lineRule="auto"/>
        <w:ind w:left="0" w:firstLine="0"/>
        <w:jc w:val="left"/>
      </w:pPr>
      <w:r w:rsidRPr="009A74DF">
        <w:rPr>
          <w:b/>
          <w:u w:val="single" w:color="000000"/>
        </w:rPr>
        <w:t>Wraz z ofertą Wykonawca jest zobowiązany złożyć</w:t>
      </w:r>
      <w:r w:rsidRPr="009A74DF">
        <w:rPr>
          <w:b/>
        </w:rPr>
        <w:t xml:space="preserve">:  </w:t>
      </w:r>
    </w:p>
    <w:p w14:paraId="10085E90" w14:textId="77777777" w:rsidR="002A21A2" w:rsidRPr="009A74DF" w:rsidRDefault="002A21A2" w:rsidP="007B223C">
      <w:pPr>
        <w:numPr>
          <w:ilvl w:val="0"/>
          <w:numId w:val="17"/>
        </w:numPr>
        <w:ind w:hanging="360"/>
      </w:pPr>
      <w:r w:rsidRPr="009A74DF">
        <w:t xml:space="preserve">wypełniony formularz ofertowy, stanowiący załącznik nr 1 do SWZ; </w:t>
      </w:r>
    </w:p>
    <w:p w14:paraId="2C206BC4" w14:textId="77777777" w:rsidR="002A21A2" w:rsidRPr="009A74DF" w:rsidRDefault="002A21A2" w:rsidP="007B223C">
      <w:pPr>
        <w:numPr>
          <w:ilvl w:val="0"/>
          <w:numId w:val="17"/>
        </w:numPr>
        <w:ind w:hanging="360"/>
      </w:pPr>
      <w:r w:rsidRPr="009A74DF">
        <w:t xml:space="preserve">oświadczenie/oświadczenia Wykonawcy/Wykonawców wspólnie ubiegających się  o udzielenie zamówienia o niepodleganiu wykluczeniu, spełnianiu warunków udziału  w postępowaniu - wypełnione zgodnie z Załącznikiem nr 2a i 2b do SWZ; </w:t>
      </w:r>
    </w:p>
    <w:p w14:paraId="72D3138B" w14:textId="77777777" w:rsidR="002A21A2" w:rsidRPr="009A74DF" w:rsidRDefault="002A21A2" w:rsidP="007B223C">
      <w:pPr>
        <w:numPr>
          <w:ilvl w:val="0"/>
          <w:numId w:val="17"/>
        </w:numPr>
        <w:ind w:hanging="360"/>
      </w:pPr>
      <w:r w:rsidRPr="009A74DF">
        <w:t xml:space="preserve">dokumenty, z których wynika prawo do podpisania oferty; odpowiednie pełnomocnictwa dla osoby/ osób podpisujących ofertę, jeżeli oferta jest podpisana </w:t>
      </w:r>
      <w:r w:rsidRPr="009A74DF">
        <w:lastRenderedPageBreak/>
        <w:t xml:space="preserve">przez pełnomocnika (o ile upoważnienie to nie wynika z innych dokumentów dołączonych do oferty);  </w:t>
      </w:r>
    </w:p>
    <w:p w14:paraId="26A1B76E" w14:textId="77777777" w:rsidR="002A21A2" w:rsidRPr="009A74DF" w:rsidRDefault="002A21A2" w:rsidP="007B223C">
      <w:pPr>
        <w:numPr>
          <w:ilvl w:val="0"/>
          <w:numId w:val="17"/>
        </w:numPr>
        <w:ind w:hanging="360"/>
      </w:pPr>
      <w:r w:rsidRPr="009A74DF">
        <w:t xml:space="preserve">W przypadku oferty składanej przez Wykonawców wspólnie ubiegających się  o udzielenie zamówienia (np. konsorcjum), do oferty powinno zostać załączone pełnomocnictwo dla Osoby Uprawnionej do reprezentowania ich w postępowaniu albo do reprezentowania ich w postępowaniu i zawarcia umowy;  </w:t>
      </w:r>
    </w:p>
    <w:p w14:paraId="2506BB39" w14:textId="77777777" w:rsidR="002A21A2" w:rsidRPr="009A74DF" w:rsidRDefault="002A21A2" w:rsidP="007B223C">
      <w:pPr>
        <w:numPr>
          <w:ilvl w:val="0"/>
          <w:numId w:val="17"/>
        </w:numPr>
        <w:ind w:hanging="360"/>
      </w:pPr>
      <w:r w:rsidRPr="009A74DF">
        <w:t xml:space="preserve">Oświadczenie wykonawców wspólnie ubiegających się o udzielenie zamówienia,  o którym mowa w pkt 8.4. SWZ – wzór oświadczenia stanowi załącznik nr 8 do SWZ; </w:t>
      </w:r>
    </w:p>
    <w:p w14:paraId="0E493F65" w14:textId="77777777" w:rsidR="002A21A2" w:rsidRPr="009A74DF" w:rsidRDefault="002A21A2" w:rsidP="007B223C">
      <w:pPr>
        <w:numPr>
          <w:ilvl w:val="0"/>
          <w:numId w:val="17"/>
        </w:numPr>
        <w:ind w:hanging="360"/>
      </w:pPr>
      <w:r w:rsidRPr="009A74DF">
        <w:t xml:space="preserve">zobowiązanie podmiotu udostępniającego zasoby, o którym mowa w pkt 7.2.3. – załącznik nr 7 do SWZ, jeśli Wykonawca korzysta z zasobów innych podmiotów; </w:t>
      </w:r>
    </w:p>
    <w:p w14:paraId="2B11B652" w14:textId="77777777" w:rsidR="002A21A2" w:rsidRPr="009A74DF" w:rsidRDefault="002A21A2" w:rsidP="007B223C">
      <w:pPr>
        <w:numPr>
          <w:ilvl w:val="0"/>
          <w:numId w:val="17"/>
        </w:numPr>
        <w:ind w:hanging="360"/>
      </w:pPr>
      <w:r w:rsidRPr="009A74DF">
        <w:t xml:space="preserve">Oświadczenie podmiotu udostępniającego zasoby o niepodleganiu wykluczeniu, spełnianiu warunków udziału w postępowaniu – Załącznik nr 7a do SWZ; </w:t>
      </w:r>
    </w:p>
    <w:p w14:paraId="618C3D35" w14:textId="77777777" w:rsidR="002A21A2" w:rsidRPr="009A74DF" w:rsidRDefault="002A21A2" w:rsidP="007B223C">
      <w:pPr>
        <w:numPr>
          <w:ilvl w:val="0"/>
          <w:numId w:val="17"/>
        </w:numPr>
        <w:ind w:hanging="360"/>
      </w:pPr>
      <w:r w:rsidRPr="009A74DF">
        <w:t xml:space="preserve">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w:t>
      </w:r>
    </w:p>
    <w:p w14:paraId="5C14F6CA"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Jeśli Wykonawca składając ofertę wraz z jej załącznikami zamierza zastrzec niektóre informacje w nich zawarte, zgodnie z postanowieniami art. 18 ust. 3 ustawy </w:t>
      </w:r>
      <w:proofErr w:type="spellStart"/>
      <w:r w:rsidRPr="00C57AF3">
        <w:rPr>
          <w:color w:val="auto"/>
        </w:rPr>
        <w:t>Pzp</w:t>
      </w:r>
      <w:proofErr w:type="spellEnd"/>
      <w:r w:rsidRPr="00C57AF3">
        <w:rPr>
          <w:color w:val="auto"/>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 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 U. z 2020 r. Nr 1913 ze zm.).</w:t>
      </w:r>
      <w:bookmarkStart w:id="1" w:name="page8"/>
      <w:bookmarkEnd w:id="1"/>
      <w:r w:rsidRPr="00C57AF3">
        <w:rPr>
          <w:color w:val="auto"/>
        </w:rPr>
        <w:t xml:space="preserve"> Stosownie do treści § 4 ust. 1 rozporządzenia Prezesa Rady Ministrów z dnia 30 grudnia 2020 roku w sprawie w sprawie sposobu sporządzania i przekazywania informacji oraz wymagań technicznych dla dokumentów elektronicznych oraz środków komunikacji elektronicznej w postępowaniu o udzielenie zamówienia publicznego lub konkursie (Dz. U. z 2020 r. poz. 2452), zwanym dalej „rozporządzeniem </w:t>
      </w:r>
      <w:proofErr w:type="spellStart"/>
      <w:r w:rsidRPr="00C57AF3">
        <w:rPr>
          <w:color w:val="auto"/>
        </w:rPr>
        <w:t>ws</w:t>
      </w:r>
      <w:proofErr w:type="spellEnd"/>
      <w:r w:rsidRPr="00C57AF3">
        <w:rPr>
          <w:color w:val="auto"/>
        </w:rPr>
        <w:t>.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2B4C89BD"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Do oferty należy załączyć dokument potwierdzający umocowanie do reprezentowania, zgodny z wymaganiami określonymi w § 6 ust. 1 lub ust. 2 lub ust. 3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U. z 2020 poz. 2452), lub pełnomocnictwo, zgodne z wymaganiami § 7 rozporządzeniem </w:t>
      </w:r>
      <w:proofErr w:type="spellStart"/>
      <w:r w:rsidRPr="00C57AF3">
        <w:rPr>
          <w:color w:val="auto"/>
        </w:rPr>
        <w:t>ws</w:t>
      </w:r>
      <w:proofErr w:type="spellEnd"/>
      <w:r w:rsidRPr="00C57AF3">
        <w:rPr>
          <w:color w:val="auto"/>
        </w:rPr>
        <w:t xml:space="preserve">. środków komunikacji elektronicznej, przepisów ustawy z dnia 23 </w:t>
      </w:r>
      <w:r w:rsidRPr="00C57AF3">
        <w:rPr>
          <w:color w:val="auto"/>
        </w:rPr>
        <w:lastRenderedPageBreak/>
        <w:t xml:space="preserve">kwietnia 1964 r. – Kodeks cywilny (Dz. U. z 2020 r. poz. 1740 z </w:t>
      </w:r>
      <w:proofErr w:type="spellStart"/>
      <w:r w:rsidRPr="00C57AF3">
        <w:rPr>
          <w:color w:val="auto"/>
        </w:rPr>
        <w:t>późn</w:t>
      </w:r>
      <w:proofErr w:type="spellEnd"/>
      <w:r w:rsidRPr="00C57AF3">
        <w:rPr>
          <w:color w:val="auto"/>
        </w:rPr>
        <w:t xml:space="preserve">. zm.), postanowieniami ustawy </w:t>
      </w:r>
      <w:proofErr w:type="spellStart"/>
      <w:r w:rsidRPr="00C57AF3">
        <w:rPr>
          <w:color w:val="auto"/>
        </w:rPr>
        <w:t>Pzp</w:t>
      </w:r>
      <w:proofErr w:type="spellEnd"/>
      <w:r w:rsidRPr="00C57AF3">
        <w:rPr>
          <w:color w:val="auto"/>
        </w:rPr>
        <w:t xml:space="preserve"> oraz SWZ.</w:t>
      </w:r>
    </w:p>
    <w:p w14:paraId="324CCFC8"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Zgodnie z § 6 ust. 1 rozporządzenia </w:t>
      </w:r>
      <w:proofErr w:type="spellStart"/>
      <w:r w:rsidRPr="00C57AF3">
        <w:rPr>
          <w:color w:val="auto"/>
        </w:rPr>
        <w:t>ws</w:t>
      </w:r>
      <w:proofErr w:type="spellEnd"/>
      <w:r w:rsidRPr="00C57AF3">
        <w:rPr>
          <w:color w:val="auto"/>
        </w:rPr>
        <w:t>.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7CC075E"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Stosownie do dyspozycji § 6 ust. 2 rozporządzenia </w:t>
      </w:r>
      <w:proofErr w:type="spellStart"/>
      <w:r w:rsidRPr="00C57AF3">
        <w:rPr>
          <w:color w:val="auto"/>
        </w:rPr>
        <w:t>ws</w:t>
      </w:r>
      <w:proofErr w:type="spellEnd"/>
      <w:r w:rsidRPr="00C57AF3">
        <w:rPr>
          <w:color w:val="auto"/>
        </w:rPr>
        <w:t xml:space="preserve">. środków komunikacji elektronicznej: </w:t>
      </w:r>
      <w:r w:rsidRPr="00C57AF3">
        <w:rPr>
          <w:color w:val="auto"/>
        </w:rPr>
        <w:br/>
        <w:t>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9438792"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Zgodnie z § 6 ust. 3 rozporządzenia </w:t>
      </w:r>
      <w:proofErr w:type="spellStart"/>
      <w:r w:rsidRPr="00C57AF3">
        <w:rPr>
          <w:color w:val="auto"/>
        </w:rPr>
        <w:t>ws</w:t>
      </w:r>
      <w:proofErr w:type="spellEnd"/>
      <w:r w:rsidRPr="00C57AF3">
        <w:rPr>
          <w:color w:val="auto"/>
        </w:rPr>
        <w:t xml:space="preserve">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14:paraId="2EB4F7DB"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Przez cyfrowe odwzorowanie, o którym mowa w pkt. 13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6F95644C"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W myśl § 7 ust. 1 rozporządzenia </w:t>
      </w:r>
      <w:proofErr w:type="spellStart"/>
      <w:r w:rsidRPr="00C57AF3">
        <w:rPr>
          <w:color w:val="auto"/>
        </w:rPr>
        <w:t>ws</w:t>
      </w:r>
      <w:proofErr w:type="spellEnd"/>
      <w:r w:rsidRPr="00C57AF3">
        <w:rPr>
          <w:color w:val="auto"/>
        </w:rPr>
        <w:t>. środków komunikacji elektronicznej pełnomocnictwo przekazuje się w postaci elektronicznej i opatruje się kwalifikowanym podpisem elektronicznym, podpisem zaufanym lub podpisem osobistym.</w:t>
      </w:r>
    </w:p>
    <w:p w14:paraId="5135AC59"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321AC2D"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Poświadczenia zgodności cyfrowego odwzorowania z dokumentem w postaci papierowej, </w:t>
      </w:r>
      <w:r w:rsidRPr="00C57AF3">
        <w:rPr>
          <w:color w:val="auto"/>
        </w:rPr>
        <w:br/>
        <w:t>o którym mowa w pkt. 17, dokonuje w przypadku pełnomocnictwa:</w:t>
      </w:r>
    </w:p>
    <w:p w14:paraId="0DD6E5A9" w14:textId="77777777" w:rsidR="002A21A2" w:rsidRPr="00C57AF3" w:rsidRDefault="002A21A2" w:rsidP="00C57AF3">
      <w:pPr>
        <w:tabs>
          <w:tab w:val="left" w:pos="367"/>
        </w:tabs>
        <w:spacing w:after="0" w:line="276" w:lineRule="auto"/>
        <w:ind w:left="367" w:firstLine="0"/>
        <w:rPr>
          <w:color w:val="auto"/>
        </w:rPr>
      </w:pPr>
      <w:r w:rsidRPr="00C57AF3">
        <w:rPr>
          <w:color w:val="auto"/>
        </w:rPr>
        <w:t>-  mocodawca, lub</w:t>
      </w:r>
    </w:p>
    <w:p w14:paraId="0835376D" w14:textId="77777777" w:rsidR="002A21A2" w:rsidRPr="00C57AF3" w:rsidRDefault="002A21A2" w:rsidP="00C57AF3">
      <w:pPr>
        <w:tabs>
          <w:tab w:val="left" w:pos="367"/>
        </w:tabs>
        <w:spacing w:after="0" w:line="276" w:lineRule="auto"/>
        <w:ind w:left="367" w:firstLine="0"/>
        <w:rPr>
          <w:color w:val="auto"/>
        </w:rPr>
      </w:pPr>
      <w:r w:rsidRPr="00C57AF3">
        <w:rPr>
          <w:color w:val="auto"/>
        </w:rPr>
        <w:t>-  notariusz.</w:t>
      </w:r>
    </w:p>
    <w:p w14:paraId="7C9BF875"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Zgodnie z § 8 rozporządzenia </w:t>
      </w:r>
      <w:proofErr w:type="spellStart"/>
      <w:r w:rsidRPr="00C57AF3">
        <w:rPr>
          <w:color w:val="auto"/>
        </w:rPr>
        <w:t>ws</w:t>
      </w:r>
      <w:proofErr w:type="spellEnd"/>
      <w:r w:rsidRPr="00C57AF3">
        <w:rPr>
          <w:color w:val="auto"/>
        </w:rPr>
        <w:t xml:space="preserve">. środków komunikacji elektronicznej, w przypadku przekazywania w postępowaniu dokumentu elektronicznego w formacie poddającym dane kompresji, opatrzenie pliku zawierającego skompresowane dokumenty, kwalifikowanym podpisem elektronicznym, podpisem zaufanym lub podpisem osobistym, jest równoznaczne </w:t>
      </w:r>
      <w:r w:rsidRPr="00C57AF3">
        <w:rPr>
          <w:color w:val="auto"/>
        </w:rPr>
        <w:br/>
      </w:r>
      <w:r w:rsidRPr="00C57AF3">
        <w:rPr>
          <w:color w:val="auto"/>
        </w:rPr>
        <w:lastRenderedPageBreak/>
        <w:t>z opatrzeniem wszystkich dokumentów zawartych w tym pliku odpowiednio kwalifikowanym podpisem elektronicznym, podpisem zaufanym lub podpisem osobistym.</w:t>
      </w:r>
    </w:p>
    <w:p w14:paraId="069792A0"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C57AF3">
        <w:rPr>
          <w:color w:val="auto"/>
        </w:rPr>
        <w:t>ws</w:t>
      </w:r>
      <w:proofErr w:type="spellEnd"/>
      <w:r w:rsidRPr="00C57AF3">
        <w:rPr>
          <w:color w:val="auto"/>
        </w:rPr>
        <w:t xml:space="preserve"> środków komunikacji elektronicznej).</w:t>
      </w:r>
    </w:p>
    <w:p w14:paraId="7FE0A9CF" w14:textId="77777777" w:rsidR="002A21A2" w:rsidRPr="00C57AF3" w:rsidRDefault="002A21A2" w:rsidP="007B223C">
      <w:pPr>
        <w:numPr>
          <w:ilvl w:val="0"/>
          <w:numId w:val="40"/>
        </w:numPr>
        <w:tabs>
          <w:tab w:val="left" w:pos="367"/>
        </w:tabs>
        <w:spacing w:after="0" w:line="276" w:lineRule="auto"/>
        <w:jc w:val="left"/>
        <w:rPr>
          <w:color w:val="auto"/>
        </w:rPr>
      </w:pPr>
      <w:bookmarkStart w:id="2" w:name="page9"/>
      <w:bookmarkEnd w:id="2"/>
      <w:r w:rsidRPr="00C57AF3">
        <w:rPr>
          <w:color w:val="auto"/>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 9 ust. 6 rozporządzenia </w:t>
      </w:r>
      <w:proofErr w:type="spellStart"/>
      <w:r w:rsidRPr="00C57AF3">
        <w:rPr>
          <w:color w:val="auto"/>
        </w:rPr>
        <w:t>ws</w:t>
      </w:r>
      <w:proofErr w:type="spellEnd"/>
      <w:r w:rsidRPr="00C57AF3">
        <w:rPr>
          <w:color w:val="auto"/>
        </w:rPr>
        <w:t>. środków komunikacji elektronicznej).</w:t>
      </w:r>
    </w:p>
    <w:p w14:paraId="68DF7869"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Zamawiający może żądać przedstawienia oryginału lub notarialnie poświadczonej kopii, wyłącznie wtedy, gdy złożona kopia jest nieczytelna lub budzi wątpliwości co do jej prawdziwości.</w:t>
      </w:r>
    </w:p>
    <w:p w14:paraId="601B4B0E"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 xml:space="preserve">Dokumenty elektroniczne w postępowaniu spełniają łącznie następujące wymagania: </w:t>
      </w:r>
    </w:p>
    <w:p w14:paraId="121B3C0B" w14:textId="77777777" w:rsidR="002A21A2" w:rsidRPr="00C57AF3" w:rsidRDefault="002A21A2" w:rsidP="00C57AF3">
      <w:pPr>
        <w:tabs>
          <w:tab w:val="left" w:pos="367"/>
        </w:tabs>
        <w:spacing w:after="0" w:line="276" w:lineRule="auto"/>
        <w:ind w:left="367" w:firstLine="0"/>
        <w:rPr>
          <w:color w:val="auto"/>
        </w:rPr>
      </w:pPr>
      <w:r w:rsidRPr="00C57AF3">
        <w:rPr>
          <w:color w:val="auto"/>
        </w:rPr>
        <w:t xml:space="preserve">-  są utrwalone w sposób umożliwiający ich wielokrotne odczytanie, zapisanie i powielenie, a także przekazanie przy użyciu środków komunikacji elektronicznej lub na informatycznym nośniku danych; </w:t>
      </w:r>
    </w:p>
    <w:p w14:paraId="39DB3150" w14:textId="77777777" w:rsidR="002A21A2" w:rsidRPr="00C57AF3" w:rsidRDefault="002A21A2" w:rsidP="00C57AF3">
      <w:pPr>
        <w:tabs>
          <w:tab w:val="left" w:pos="367"/>
        </w:tabs>
        <w:spacing w:after="0" w:line="276" w:lineRule="auto"/>
        <w:ind w:left="367" w:firstLine="0"/>
        <w:rPr>
          <w:color w:val="auto"/>
        </w:rPr>
      </w:pPr>
      <w:r w:rsidRPr="00C57AF3">
        <w:rPr>
          <w:color w:val="auto"/>
        </w:rPr>
        <w:t xml:space="preserve">- umożliwiają prezentację treści w postaci elektronicznej, w szczególności przez wyświetlenie tej treści na monitorze ekranowym; </w:t>
      </w:r>
    </w:p>
    <w:p w14:paraId="28FF9032" w14:textId="77777777" w:rsidR="002A21A2" w:rsidRPr="00C57AF3" w:rsidRDefault="002A21A2" w:rsidP="00C57AF3">
      <w:pPr>
        <w:tabs>
          <w:tab w:val="left" w:pos="367"/>
        </w:tabs>
        <w:spacing w:after="0" w:line="276" w:lineRule="auto"/>
        <w:ind w:left="367" w:firstLine="0"/>
        <w:rPr>
          <w:color w:val="auto"/>
        </w:rPr>
      </w:pPr>
      <w:r w:rsidRPr="00C57AF3">
        <w:rPr>
          <w:color w:val="auto"/>
        </w:rPr>
        <w:t>-  umożliwiają prezentację treści w postaci papierowej, w szczególności za pomocą wydruku;</w:t>
      </w:r>
    </w:p>
    <w:p w14:paraId="6F4BA89A" w14:textId="77777777" w:rsidR="002A21A2" w:rsidRPr="00C57AF3" w:rsidRDefault="002A21A2" w:rsidP="00C57AF3">
      <w:pPr>
        <w:tabs>
          <w:tab w:val="left" w:pos="367"/>
        </w:tabs>
        <w:spacing w:after="0" w:line="276" w:lineRule="auto"/>
        <w:ind w:left="367" w:firstLine="0"/>
        <w:rPr>
          <w:color w:val="auto"/>
        </w:rPr>
      </w:pPr>
      <w:r w:rsidRPr="00C57AF3">
        <w:rPr>
          <w:color w:val="auto"/>
        </w:rPr>
        <w:t>-  zawierają dane w układzie niepozostawiającym wątpliwości co do treści i kontekstu zapisanych informacji.</w:t>
      </w:r>
    </w:p>
    <w:p w14:paraId="448FFF00"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Dopuszcza się używanie w oświadczeniach, ofercie oraz innych dokumentach, określeń obcojęzycznych w zakresie określonym w art. 11 ustawy z dnia 7 października 1999 r. o języku polskim (Dz. U. z 2021 r. poz. 672 ).</w:t>
      </w:r>
    </w:p>
    <w:p w14:paraId="633681EF" w14:textId="77777777" w:rsidR="002A21A2" w:rsidRPr="00C57AF3" w:rsidRDefault="002A21A2" w:rsidP="007B223C">
      <w:pPr>
        <w:numPr>
          <w:ilvl w:val="0"/>
          <w:numId w:val="40"/>
        </w:numPr>
        <w:tabs>
          <w:tab w:val="left" w:pos="367"/>
        </w:tabs>
        <w:spacing w:after="0" w:line="276" w:lineRule="auto"/>
        <w:jc w:val="left"/>
        <w:rPr>
          <w:color w:val="auto"/>
        </w:rPr>
      </w:pPr>
      <w:r w:rsidRPr="00C57AF3">
        <w:rPr>
          <w:color w:val="auto"/>
        </w:rPr>
        <w:t>Ofertę wraz z jej załącznikami oraz oświadczeniami i dokumentami, należy złożyć w sposób wskazanym w SWZ.</w:t>
      </w:r>
    </w:p>
    <w:p w14:paraId="3D238CFC" w14:textId="77777777" w:rsidR="002A21A2" w:rsidRPr="009A74DF" w:rsidRDefault="002A21A2" w:rsidP="00F2783B">
      <w:pPr>
        <w:spacing w:after="33" w:line="259" w:lineRule="auto"/>
        <w:ind w:left="631" w:firstLine="0"/>
        <w:jc w:val="left"/>
      </w:pPr>
    </w:p>
    <w:p w14:paraId="17E46D40" w14:textId="77777777" w:rsidR="002A21A2" w:rsidRPr="009A74DF" w:rsidRDefault="002A21A2">
      <w:pPr>
        <w:spacing w:after="33" w:line="259" w:lineRule="auto"/>
        <w:ind w:left="293" w:hanging="10"/>
      </w:pPr>
      <w:r w:rsidRPr="009A74DF">
        <w:t xml:space="preserve">14.2. </w:t>
      </w:r>
      <w:r w:rsidRPr="009A74DF">
        <w:rPr>
          <w:b/>
        </w:rPr>
        <w:t xml:space="preserve">Termin składania i otwarcia ofert </w:t>
      </w:r>
    </w:p>
    <w:p w14:paraId="313FF197" w14:textId="7B50226A" w:rsidR="002A21A2" w:rsidRPr="009A74DF" w:rsidRDefault="002A21A2" w:rsidP="007B223C">
      <w:pPr>
        <w:numPr>
          <w:ilvl w:val="2"/>
          <w:numId w:val="18"/>
        </w:numPr>
      </w:pPr>
      <w:r w:rsidRPr="009A74DF">
        <w:t xml:space="preserve">Składanie ofert do  dnia </w:t>
      </w:r>
      <w:r w:rsidRPr="001D1384">
        <w:rPr>
          <w:color w:val="FF0000"/>
        </w:rPr>
        <w:t>2</w:t>
      </w:r>
      <w:r w:rsidR="00711619">
        <w:rPr>
          <w:color w:val="FF0000"/>
        </w:rPr>
        <w:t>6</w:t>
      </w:r>
      <w:r w:rsidRPr="001D1384">
        <w:rPr>
          <w:color w:val="FF0000"/>
        </w:rPr>
        <w:t>.0</w:t>
      </w:r>
      <w:r w:rsidR="00711619">
        <w:rPr>
          <w:color w:val="FF0000"/>
        </w:rPr>
        <w:t>9</w:t>
      </w:r>
      <w:r w:rsidRPr="001D1384">
        <w:rPr>
          <w:color w:val="FF0000"/>
        </w:rPr>
        <w:t>.2022 r. o godz. 10:00</w:t>
      </w:r>
      <w:r w:rsidRPr="009A74DF">
        <w:t xml:space="preserve"> za pośrednictwem platformy,</w:t>
      </w:r>
    </w:p>
    <w:p w14:paraId="7D23F050" w14:textId="3635B7FF" w:rsidR="002A21A2" w:rsidRPr="009A74DF" w:rsidRDefault="002A21A2" w:rsidP="007B223C">
      <w:pPr>
        <w:numPr>
          <w:ilvl w:val="2"/>
          <w:numId w:val="18"/>
        </w:numPr>
      </w:pPr>
      <w:r w:rsidRPr="009A74DF">
        <w:t xml:space="preserve">Otwarcie ofert nastąpi w dniu </w:t>
      </w:r>
      <w:r w:rsidRPr="001D1384">
        <w:rPr>
          <w:color w:val="FF0000"/>
        </w:rPr>
        <w:t>2</w:t>
      </w:r>
      <w:r w:rsidR="00711619">
        <w:rPr>
          <w:color w:val="FF0000"/>
        </w:rPr>
        <w:t>6</w:t>
      </w:r>
      <w:r w:rsidRPr="001D1384">
        <w:rPr>
          <w:color w:val="FF0000"/>
        </w:rPr>
        <w:t>.0</w:t>
      </w:r>
      <w:r w:rsidR="00711619">
        <w:rPr>
          <w:color w:val="FF0000"/>
        </w:rPr>
        <w:t>9</w:t>
      </w:r>
      <w:r w:rsidRPr="001D1384">
        <w:rPr>
          <w:color w:val="FF0000"/>
        </w:rPr>
        <w:t>.2022 r. o godz. 10:</w:t>
      </w:r>
      <w:r w:rsidR="00781139">
        <w:rPr>
          <w:color w:val="FF0000"/>
        </w:rPr>
        <w:t>15</w:t>
      </w:r>
      <w:bookmarkStart w:id="3" w:name="_GoBack"/>
      <w:bookmarkEnd w:id="3"/>
      <w:r w:rsidRPr="009A74DF">
        <w:t xml:space="preserve"> za pośrednictwem </w:t>
      </w:r>
      <w:proofErr w:type="spellStart"/>
      <w:r w:rsidR="00711619">
        <w:t>Miniportalu</w:t>
      </w:r>
      <w:proofErr w:type="spellEnd"/>
      <w:r w:rsidRPr="009A74DF">
        <w:t xml:space="preserve"> w siedzibie Zamawiającego. </w:t>
      </w:r>
    </w:p>
    <w:p w14:paraId="66C731AF" w14:textId="77777777" w:rsidR="002A21A2" w:rsidRPr="009A74DF" w:rsidRDefault="002A21A2" w:rsidP="007B223C">
      <w:pPr>
        <w:numPr>
          <w:ilvl w:val="2"/>
          <w:numId w:val="18"/>
        </w:numPr>
      </w:pPr>
      <w:r w:rsidRPr="009A74DF">
        <w:t xml:space="preserve">Zamawiający, najpóźniej przed otwarciem ofert, udostępnia na swoim profilu nabywcy informację o kwocie, jaką zamierza przeznaczyć na sfinansowanie zamówienia.  </w:t>
      </w:r>
    </w:p>
    <w:p w14:paraId="02C9F3E6" w14:textId="77777777" w:rsidR="002A21A2" w:rsidRPr="009A74DF" w:rsidRDefault="002A21A2" w:rsidP="007B223C">
      <w:pPr>
        <w:numPr>
          <w:ilvl w:val="2"/>
          <w:numId w:val="18"/>
        </w:numPr>
      </w:pPr>
      <w:r w:rsidRPr="009A74DF">
        <w:t xml:space="preserve">Niezwłocznie po otwarciu ofert Zamawiający zamieści na swoim profilu nabywcy informację z otwarcia ofert.  </w:t>
      </w:r>
    </w:p>
    <w:p w14:paraId="189E728F" w14:textId="308E1C06" w:rsidR="002A21A2" w:rsidRPr="009A74DF" w:rsidRDefault="002A21A2" w:rsidP="007B223C">
      <w:pPr>
        <w:numPr>
          <w:ilvl w:val="2"/>
          <w:numId w:val="18"/>
        </w:numPr>
      </w:pPr>
      <w:r w:rsidRPr="009A74DF">
        <w:t xml:space="preserve">Zamawiający, niezwłocznie po otwarciu ofert, udostępnia na stronie prowadzonego postępowania informacje o: </w:t>
      </w:r>
    </w:p>
    <w:p w14:paraId="119D8DAE" w14:textId="77777777" w:rsidR="002A21A2" w:rsidRPr="009A74DF" w:rsidRDefault="002A21A2" w:rsidP="007B223C">
      <w:pPr>
        <w:numPr>
          <w:ilvl w:val="3"/>
          <w:numId w:val="20"/>
        </w:numPr>
        <w:ind w:hanging="360"/>
      </w:pPr>
      <w:r w:rsidRPr="009A74DF">
        <w:t xml:space="preserve">nazwach albo imionach i nazwiskach oraz siedzibach lub miejscach prowadzonej działalności gospodarczej albo miejscach zamieszkania wykonawców, których oferty zostały otwarte; </w:t>
      </w:r>
    </w:p>
    <w:p w14:paraId="6450F964" w14:textId="77777777" w:rsidR="002A21A2" w:rsidRPr="009A74DF" w:rsidRDefault="002A21A2" w:rsidP="007B223C">
      <w:pPr>
        <w:numPr>
          <w:ilvl w:val="3"/>
          <w:numId w:val="20"/>
        </w:numPr>
        <w:spacing w:after="34" w:line="258" w:lineRule="auto"/>
        <w:ind w:hanging="360"/>
      </w:pPr>
      <w:r w:rsidRPr="009A74DF">
        <w:t xml:space="preserve">cenach zawartych w ofertach. </w:t>
      </w:r>
    </w:p>
    <w:p w14:paraId="117C5F7A" w14:textId="77777777" w:rsidR="002A21A2" w:rsidRPr="009A74DF" w:rsidRDefault="002A21A2" w:rsidP="007B223C">
      <w:pPr>
        <w:numPr>
          <w:ilvl w:val="2"/>
          <w:numId w:val="19"/>
        </w:numPr>
      </w:pPr>
      <w:r w:rsidRPr="009A74DF">
        <w:lastRenderedPageBreak/>
        <w:t xml:space="preserve">Zamawiający, na wniosek, udostępnia oferty wraz z załącznikami złożone  w odpowiedzi na ogłoszenie o zamówieniu niezwłocznie po otwarciu tych ofert, nie później jednak niż w terminie 3 dni od dnia ich otwarcia.  </w:t>
      </w:r>
    </w:p>
    <w:p w14:paraId="6B677F3E" w14:textId="77777777" w:rsidR="002A21A2" w:rsidRPr="009A74DF" w:rsidRDefault="002A21A2" w:rsidP="007B223C">
      <w:pPr>
        <w:numPr>
          <w:ilvl w:val="2"/>
          <w:numId w:val="19"/>
        </w:numPr>
      </w:pPr>
      <w:r w:rsidRPr="009A74DF">
        <w:t xml:space="preserve">W przypadku awarii systemu, które powodują brak możliwości otwarcia ofert  w terminie określonym w pkt 14.2.1., otwarcie ofert następuje niezwłocznie po usunięciu awarii. </w:t>
      </w:r>
    </w:p>
    <w:p w14:paraId="7C896900" w14:textId="77777777" w:rsidR="002A21A2" w:rsidRPr="009A74DF" w:rsidRDefault="002A21A2">
      <w:pPr>
        <w:spacing w:after="188"/>
        <w:ind w:left="792" w:hanging="432"/>
      </w:pPr>
      <w:r w:rsidRPr="009A74DF">
        <w:t xml:space="preserve">14.3. </w:t>
      </w:r>
      <w:r w:rsidRPr="009A74DF">
        <w:rPr>
          <w:b/>
        </w:rPr>
        <w:t xml:space="preserve">Zalecenia Zamawiającego dot. plików wykorzystywanych przez Wykonawców </w:t>
      </w:r>
      <w:r w:rsidRPr="009A74DF">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E8E3264" w14:textId="77777777" w:rsidR="002A21A2" w:rsidRPr="009A74DF" w:rsidRDefault="002A21A2" w:rsidP="007B223C">
      <w:pPr>
        <w:numPr>
          <w:ilvl w:val="0"/>
          <w:numId w:val="21"/>
        </w:numPr>
        <w:ind w:left="993" w:hanging="427"/>
      </w:pPr>
      <w:r w:rsidRPr="009A74DF">
        <w:t>Zamawiający rekomenduje wykorzystanie formatów: .pdf .</w:t>
      </w:r>
      <w:proofErr w:type="spellStart"/>
      <w:r w:rsidRPr="009A74DF">
        <w:t>doc</w:t>
      </w:r>
      <w:proofErr w:type="spellEnd"/>
      <w:r w:rsidRPr="009A74DF">
        <w:t xml:space="preserve"> .xls .jpg (.</w:t>
      </w:r>
      <w:proofErr w:type="spellStart"/>
      <w:r w:rsidRPr="009A74DF">
        <w:t>jpeg</w:t>
      </w:r>
      <w:proofErr w:type="spellEnd"/>
      <w:r w:rsidRPr="009A74DF">
        <w:t xml:space="preserve">)  </w:t>
      </w:r>
      <w:r w:rsidRPr="009A74DF">
        <w:rPr>
          <w:b/>
        </w:rPr>
        <w:t>ze szczególnym wskazaniem na .pdf</w:t>
      </w:r>
      <w:r w:rsidRPr="009A74DF">
        <w:t xml:space="preserve"> </w:t>
      </w:r>
    </w:p>
    <w:p w14:paraId="702FF6E0" w14:textId="77777777" w:rsidR="002A21A2" w:rsidRPr="009A74DF" w:rsidRDefault="002A21A2" w:rsidP="007B223C">
      <w:pPr>
        <w:numPr>
          <w:ilvl w:val="0"/>
          <w:numId w:val="21"/>
        </w:numPr>
        <w:ind w:left="993" w:hanging="427"/>
      </w:pPr>
      <w:r w:rsidRPr="009A74DF">
        <w:t xml:space="preserve">W celu ewentualnej kompresji danych Zamawiający rekomenduje wykorzystanie jednego  z formatów: </w:t>
      </w:r>
    </w:p>
    <w:p w14:paraId="7B1ED353" w14:textId="77777777" w:rsidR="002A21A2" w:rsidRPr="009A74DF" w:rsidRDefault="002A21A2" w:rsidP="007B223C">
      <w:pPr>
        <w:numPr>
          <w:ilvl w:val="3"/>
          <w:numId w:val="22"/>
        </w:numPr>
        <w:spacing w:after="34" w:line="258" w:lineRule="auto"/>
        <w:ind w:hanging="569"/>
      </w:pPr>
      <w:r w:rsidRPr="009A74DF">
        <w:t xml:space="preserve">.zip  </w:t>
      </w:r>
    </w:p>
    <w:p w14:paraId="689E2357" w14:textId="77777777" w:rsidR="002A21A2" w:rsidRPr="009A74DF" w:rsidRDefault="002A21A2" w:rsidP="007B223C">
      <w:pPr>
        <w:numPr>
          <w:ilvl w:val="3"/>
          <w:numId w:val="22"/>
        </w:numPr>
        <w:spacing w:after="34" w:line="258" w:lineRule="auto"/>
        <w:ind w:hanging="569"/>
      </w:pPr>
      <w:r w:rsidRPr="009A74DF">
        <w:t xml:space="preserve">.7Z </w:t>
      </w:r>
    </w:p>
    <w:p w14:paraId="15BEBB1E" w14:textId="77777777" w:rsidR="002A21A2" w:rsidRPr="009A74DF" w:rsidRDefault="002A21A2" w:rsidP="007B223C">
      <w:pPr>
        <w:numPr>
          <w:ilvl w:val="0"/>
          <w:numId w:val="21"/>
        </w:numPr>
        <w:spacing w:after="26"/>
        <w:ind w:left="993" w:hanging="427"/>
      </w:pPr>
      <w:r w:rsidRPr="009A74DF">
        <w:t xml:space="preserve">Wśród formatów powszechnych a </w:t>
      </w:r>
      <w:r w:rsidRPr="009A74DF">
        <w:rPr>
          <w:b/>
        </w:rPr>
        <w:t>NIE występujących</w:t>
      </w:r>
      <w:r w:rsidRPr="009A74DF">
        <w:t xml:space="preserve"> w rozporządzeniu występują: .</w:t>
      </w:r>
      <w:proofErr w:type="spellStart"/>
      <w:r w:rsidRPr="009A74DF">
        <w:t>rar</w:t>
      </w:r>
      <w:proofErr w:type="spellEnd"/>
      <w:r w:rsidRPr="009A74DF">
        <w:t xml:space="preserve"> .gif .</w:t>
      </w:r>
      <w:proofErr w:type="spellStart"/>
      <w:r w:rsidRPr="009A74DF">
        <w:t>bmp</w:t>
      </w:r>
      <w:proofErr w:type="spellEnd"/>
      <w:r w:rsidRPr="009A74DF">
        <w:t xml:space="preserve"> .</w:t>
      </w:r>
      <w:proofErr w:type="spellStart"/>
      <w:r w:rsidRPr="009A74DF">
        <w:t>numbers</w:t>
      </w:r>
      <w:proofErr w:type="spellEnd"/>
      <w:r w:rsidRPr="009A74DF">
        <w:t xml:space="preserve"> .</w:t>
      </w:r>
      <w:proofErr w:type="spellStart"/>
      <w:r w:rsidRPr="009A74DF">
        <w:t>pages</w:t>
      </w:r>
      <w:proofErr w:type="spellEnd"/>
      <w:r w:rsidRPr="009A74DF">
        <w:t xml:space="preserve">. </w:t>
      </w:r>
      <w:r w:rsidRPr="009A74DF">
        <w:rPr>
          <w:b/>
        </w:rPr>
        <w:t>Dokumenty złożone w takich plikach zostaną uznane za złożone nieskutecznie.</w:t>
      </w:r>
      <w:r w:rsidRPr="009A74DF">
        <w:t xml:space="preserve"> </w:t>
      </w:r>
    </w:p>
    <w:p w14:paraId="511D20B3" w14:textId="77777777" w:rsidR="002A21A2" w:rsidRPr="009A74DF" w:rsidRDefault="002A21A2" w:rsidP="007B223C">
      <w:pPr>
        <w:numPr>
          <w:ilvl w:val="0"/>
          <w:numId w:val="21"/>
        </w:numPr>
        <w:ind w:left="993" w:hanging="427"/>
      </w:pPr>
      <w:r w:rsidRPr="009A74DF">
        <w:t xml:space="preserve">Zamawiający zwraca uwagę na ograniczenia wielkości plików podpisywanych profilem zaufanym, który wynosi max 10MB, oraz na ograniczenie wielkości plików podpisywanych w aplikacji </w:t>
      </w:r>
      <w:proofErr w:type="spellStart"/>
      <w:r w:rsidRPr="009A74DF">
        <w:t>eDoApp</w:t>
      </w:r>
      <w:proofErr w:type="spellEnd"/>
      <w:r w:rsidRPr="009A74DF">
        <w:t xml:space="preserve"> służącej do składania podpisu osobistego, który wynosi max 5MB. </w:t>
      </w:r>
    </w:p>
    <w:p w14:paraId="657C52B5" w14:textId="77777777" w:rsidR="002A21A2" w:rsidRPr="009A74DF" w:rsidRDefault="002A21A2" w:rsidP="007B223C">
      <w:pPr>
        <w:numPr>
          <w:ilvl w:val="0"/>
          <w:numId w:val="21"/>
        </w:numPr>
        <w:ind w:left="993" w:hanging="427"/>
      </w:pPr>
      <w:r w:rsidRPr="009A74DF">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9A74DF">
        <w:t>PAdES</w:t>
      </w:r>
      <w:proofErr w:type="spellEnd"/>
      <w:r w:rsidRPr="009A74DF">
        <w:t xml:space="preserve">.  </w:t>
      </w:r>
    </w:p>
    <w:p w14:paraId="6D7DE83B" w14:textId="77777777" w:rsidR="002A21A2" w:rsidRPr="009A74DF" w:rsidRDefault="002A21A2" w:rsidP="007B223C">
      <w:pPr>
        <w:numPr>
          <w:ilvl w:val="0"/>
          <w:numId w:val="21"/>
        </w:numPr>
        <w:ind w:left="993" w:hanging="427"/>
      </w:pPr>
      <w:r w:rsidRPr="009A74DF">
        <w:t xml:space="preserve">Pliki w innych formatach niż PDF zaleca się opatrzyć zewnętrznym podpisem </w:t>
      </w:r>
      <w:proofErr w:type="spellStart"/>
      <w:r w:rsidRPr="009A74DF">
        <w:t>XAdES</w:t>
      </w:r>
      <w:proofErr w:type="spellEnd"/>
      <w:r w:rsidRPr="009A74DF">
        <w:t xml:space="preserve">. Wykonawca powinien pamiętać, aby plik z podpisem przekazywać łącznie z dokumentem podpisywanym. </w:t>
      </w:r>
    </w:p>
    <w:p w14:paraId="124310A7" w14:textId="77777777" w:rsidR="002A21A2" w:rsidRPr="009A74DF" w:rsidRDefault="002A21A2" w:rsidP="007B223C">
      <w:pPr>
        <w:numPr>
          <w:ilvl w:val="0"/>
          <w:numId w:val="21"/>
        </w:numPr>
        <w:ind w:left="993" w:hanging="427"/>
      </w:pPr>
      <w:r w:rsidRPr="009A74DF">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31E29BD4" w14:textId="77777777" w:rsidR="002A21A2" w:rsidRPr="009A74DF" w:rsidRDefault="002A21A2" w:rsidP="007B223C">
      <w:pPr>
        <w:numPr>
          <w:ilvl w:val="0"/>
          <w:numId w:val="21"/>
        </w:numPr>
        <w:ind w:left="993" w:hanging="427"/>
      </w:pPr>
      <w:r w:rsidRPr="009A74DF">
        <w:t xml:space="preserve">Zamawiający zaleca, aby Wykonawca z odpowiednim wyprzedzeniem przetestował możliwość prawidłowego wykorzystania wybranej metody podpisania plików oferty. </w:t>
      </w:r>
    </w:p>
    <w:p w14:paraId="5D80E097" w14:textId="77777777" w:rsidR="002A21A2" w:rsidRPr="009A74DF" w:rsidRDefault="002A21A2" w:rsidP="007B223C">
      <w:pPr>
        <w:numPr>
          <w:ilvl w:val="0"/>
          <w:numId w:val="21"/>
        </w:numPr>
        <w:ind w:left="993" w:hanging="427"/>
      </w:pPr>
      <w:r w:rsidRPr="009A74DF">
        <w:t xml:space="preserve">Zaleca się, aby komunikacja z wykonawcami odbywała się tylko na Platformie za pośrednictwem formularza “Wyślij wiadomość do zamawiającego”, nie za pośrednictwem adresu email. </w:t>
      </w:r>
    </w:p>
    <w:p w14:paraId="3434F31F" w14:textId="77777777" w:rsidR="002A21A2" w:rsidRPr="009A74DF" w:rsidRDefault="002A21A2" w:rsidP="007B223C">
      <w:pPr>
        <w:numPr>
          <w:ilvl w:val="0"/>
          <w:numId w:val="21"/>
        </w:numPr>
        <w:spacing w:after="47"/>
        <w:ind w:left="993" w:hanging="427"/>
      </w:pPr>
      <w:r w:rsidRPr="009A74DF">
        <w:t xml:space="preserve">Osobą składającą ofertę powinna być osoba kontaktowa podawana w dokumentacji. </w:t>
      </w:r>
    </w:p>
    <w:p w14:paraId="6E5FC62C" w14:textId="77777777" w:rsidR="002A21A2" w:rsidRPr="009A74DF" w:rsidRDefault="002A21A2" w:rsidP="007B223C">
      <w:pPr>
        <w:numPr>
          <w:ilvl w:val="0"/>
          <w:numId w:val="21"/>
        </w:numPr>
        <w:ind w:left="993" w:hanging="427"/>
      </w:pPr>
      <w:r w:rsidRPr="009A74DF">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6B4284FC" w14:textId="77777777" w:rsidR="002A21A2" w:rsidRPr="009A74DF" w:rsidRDefault="002A21A2" w:rsidP="007B223C">
      <w:pPr>
        <w:numPr>
          <w:ilvl w:val="0"/>
          <w:numId w:val="21"/>
        </w:numPr>
        <w:ind w:left="993" w:hanging="427"/>
      </w:pPr>
      <w:r w:rsidRPr="009A74DF">
        <w:t xml:space="preserve">Podczas podpisywania plików zaleca się stosowanie algorytmu skrótu SHA2 zamiast SHA1.   </w:t>
      </w:r>
    </w:p>
    <w:p w14:paraId="71F4B340" w14:textId="77777777" w:rsidR="002A21A2" w:rsidRPr="009A74DF" w:rsidRDefault="002A21A2" w:rsidP="007B223C">
      <w:pPr>
        <w:numPr>
          <w:ilvl w:val="0"/>
          <w:numId w:val="21"/>
        </w:numPr>
        <w:ind w:left="993" w:hanging="427"/>
      </w:pPr>
      <w:r w:rsidRPr="009A74DF">
        <w:lastRenderedPageBreak/>
        <w:t xml:space="preserve">Jeśli wykonawca pakuje dokumenty np. w plik ZIP zalecamy wcześniejsze podpisanie każdego ze skompresowanych plików.  </w:t>
      </w:r>
    </w:p>
    <w:p w14:paraId="538D9A41" w14:textId="77777777" w:rsidR="002A21A2" w:rsidRPr="009A74DF" w:rsidRDefault="002A21A2" w:rsidP="007B223C">
      <w:pPr>
        <w:numPr>
          <w:ilvl w:val="0"/>
          <w:numId w:val="21"/>
        </w:numPr>
        <w:spacing w:after="46"/>
        <w:ind w:left="993" w:hanging="427"/>
      </w:pPr>
      <w:r w:rsidRPr="009A74DF">
        <w:t xml:space="preserve">Zamawiający rekomenduje wykorzystanie podpisu z kwalifikowanym znacznikiem czasu. </w:t>
      </w:r>
    </w:p>
    <w:p w14:paraId="7A63A120" w14:textId="77777777" w:rsidR="002A21A2" w:rsidRPr="009A74DF" w:rsidRDefault="002A21A2" w:rsidP="007B223C">
      <w:pPr>
        <w:numPr>
          <w:ilvl w:val="0"/>
          <w:numId w:val="21"/>
        </w:numPr>
        <w:ind w:left="993" w:hanging="427"/>
      </w:pPr>
      <w:r w:rsidRPr="009A74DF">
        <w:t xml:space="preserve">Zamawiający zaleca aby </w:t>
      </w:r>
      <w:r w:rsidRPr="009A74DF">
        <w:rPr>
          <w:u w:val="single" w:color="000000"/>
        </w:rPr>
        <w:t>nie</w:t>
      </w:r>
      <w:r w:rsidRPr="009A74DF">
        <w:t xml:space="preserve"> wprowadzać jakichkolwiek zmian w plikach po podpisaniu ich podpisem kwalifikowanym. Może to skutkować naruszeniem integralności plików  co równoważne będzie z koniecznością odrzucenia oferty w postępowaniu. </w:t>
      </w:r>
    </w:p>
    <w:p w14:paraId="5B294FF2" w14:textId="77777777" w:rsidR="002A21A2" w:rsidRPr="009A74DF" w:rsidRDefault="002A21A2">
      <w:pPr>
        <w:spacing w:after="11" w:line="259" w:lineRule="auto"/>
        <w:ind w:left="720" w:firstLine="0"/>
        <w:jc w:val="left"/>
      </w:pPr>
      <w:r w:rsidRPr="009A74DF">
        <w:t xml:space="preserve"> </w:t>
      </w:r>
    </w:p>
    <w:p w14:paraId="5AECD28D" w14:textId="77777777" w:rsidR="002A21A2" w:rsidRPr="009A74DF" w:rsidRDefault="002A21A2">
      <w:pPr>
        <w:spacing w:after="26"/>
        <w:ind w:left="293" w:hanging="10"/>
      </w:pPr>
      <w:r w:rsidRPr="009A74DF">
        <w:t xml:space="preserve">14.4. </w:t>
      </w:r>
      <w:r w:rsidRPr="009A74DF">
        <w:rPr>
          <w:b/>
        </w:rPr>
        <w:t xml:space="preserve">Termin związania ofertą  </w:t>
      </w:r>
    </w:p>
    <w:p w14:paraId="4A564AAE" w14:textId="16483C2A" w:rsidR="002A21A2" w:rsidRPr="009A74DF" w:rsidRDefault="002A21A2" w:rsidP="007B223C">
      <w:pPr>
        <w:numPr>
          <w:ilvl w:val="2"/>
          <w:numId w:val="23"/>
        </w:numPr>
      </w:pPr>
      <w:r w:rsidRPr="009A74DF">
        <w:t xml:space="preserve">Wykonawca jest związany ofertą do upływu terminu określonego datą  w dokumentach zamówienia, jednak nie dłużej niż 30 dni, od dnia upływu terminu składania ofert. W prowadzonym postępowaniu termin związania ofertą określono na dzień </w:t>
      </w:r>
      <w:r>
        <w:rPr>
          <w:b/>
        </w:rPr>
        <w:t>2</w:t>
      </w:r>
      <w:r w:rsidR="001D1384">
        <w:rPr>
          <w:b/>
        </w:rPr>
        <w:t>1</w:t>
      </w:r>
      <w:r w:rsidRPr="009A74DF">
        <w:rPr>
          <w:b/>
        </w:rPr>
        <w:t>.0</w:t>
      </w:r>
      <w:r>
        <w:rPr>
          <w:b/>
        </w:rPr>
        <w:t>9</w:t>
      </w:r>
      <w:r w:rsidRPr="009A74DF">
        <w:rPr>
          <w:b/>
        </w:rPr>
        <w:t>.2022 r.</w:t>
      </w:r>
      <w:r w:rsidRPr="009A74DF">
        <w:t xml:space="preserve"> </w:t>
      </w:r>
    </w:p>
    <w:p w14:paraId="6B7BDEC8" w14:textId="77777777" w:rsidR="002A21A2" w:rsidRPr="009A74DF" w:rsidRDefault="002A21A2" w:rsidP="007B223C">
      <w:pPr>
        <w:numPr>
          <w:ilvl w:val="2"/>
          <w:numId w:val="23"/>
        </w:numPr>
      </w:pPr>
      <w:r w:rsidRPr="009A74DF">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p>
    <w:p w14:paraId="0A1E9C3D" w14:textId="77777777" w:rsidR="002A21A2" w:rsidRPr="009A74DF" w:rsidRDefault="002A21A2" w:rsidP="007B223C">
      <w:pPr>
        <w:numPr>
          <w:ilvl w:val="2"/>
          <w:numId w:val="23"/>
        </w:numPr>
      </w:pPr>
      <w:r w:rsidRPr="009A74DF">
        <w:t xml:space="preserve">Przedłużenie terminu związania ofertą, o którym mowa w pkt 14.4.1, wymaga złożenia przez wykonawcę pisemnego oświadczenia o wyrażeniu zgody na przedłużenie terminu związania ofertą. </w:t>
      </w:r>
    </w:p>
    <w:p w14:paraId="535C941F" w14:textId="77777777" w:rsidR="002A21A2" w:rsidRPr="009A74DF" w:rsidRDefault="002A21A2" w:rsidP="007B223C">
      <w:pPr>
        <w:numPr>
          <w:ilvl w:val="2"/>
          <w:numId w:val="23"/>
        </w:numPr>
      </w:pPr>
      <w:r w:rsidRPr="009A74DF">
        <w:t xml:space="preserve">W przypadku gdy zamawiający żąda wniesienia wadium, przedłużenie terminu związania ofertą, o którym mowa w pkt 14.4.1, następuje wraz z przedłużeniem okresu ważności wadium albo, jeżeli nie jest to możliwe, z wniesieniem nowego wadium  na przedłużony okres związania ofertą. </w:t>
      </w:r>
    </w:p>
    <w:p w14:paraId="21AB3970" w14:textId="77777777" w:rsidR="002A21A2" w:rsidRPr="009A74DF" w:rsidRDefault="002A21A2">
      <w:pPr>
        <w:spacing w:after="26"/>
        <w:ind w:left="293" w:hanging="10"/>
      </w:pPr>
      <w:r w:rsidRPr="009A74DF">
        <w:t xml:space="preserve">14.5. </w:t>
      </w:r>
      <w:r w:rsidRPr="009A74DF">
        <w:rPr>
          <w:b/>
        </w:rPr>
        <w:t xml:space="preserve">Możliwość zmiany treści SWZ </w:t>
      </w:r>
    </w:p>
    <w:p w14:paraId="40C73ECD" w14:textId="77777777" w:rsidR="002A21A2" w:rsidRPr="009A74DF" w:rsidRDefault="002A21A2" w:rsidP="007B223C">
      <w:pPr>
        <w:numPr>
          <w:ilvl w:val="2"/>
          <w:numId w:val="24"/>
        </w:numPr>
      </w:pPr>
      <w:r w:rsidRPr="009A74DF">
        <w:t xml:space="preserve">Zamawiający zastrzega, kierując się dyspozycją art. 286 ust. 1 ustawy </w:t>
      </w:r>
      <w:proofErr w:type="spellStart"/>
      <w:r w:rsidRPr="009A74DF">
        <w:t>Pzp</w:t>
      </w:r>
      <w:proofErr w:type="spellEnd"/>
      <w:r w:rsidRPr="009A74DF">
        <w:t xml:space="preserve">,  że w uzasadnionych przypadkach może przed upływem terminu składania ofert zmienić treść SWZ. </w:t>
      </w:r>
    </w:p>
    <w:p w14:paraId="36C11265" w14:textId="77777777" w:rsidR="002A21A2" w:rsidRPr="009A74DF" w:rsidRDefault="002A21A2" w:rsidP="007B223C">
      <w:pPr>
        <w:numPr>
          <w:ilvl w:val="2"/>
          <w:numId w:val="24"/>
        </w:numPr>
      </w:pPr>
      <w:r w:rsidRPr="009A74DF">
        <w:t xml:space="preserve">Zamawiający informuje wykonawców o zmianie treści SWZ udostępniając informację na stronie internetowej prowadzonego postępowania, na której została odpowiednio udostępniona SWZ. </w:t>
      </w:r>
    </w:p>
    <w:p w14:paraId="27EB70F4" w14:textId="77777777" w:rsidR="002A21A2" w:rsidRPr="009A74DF" w:rsidRDefault="002A21A2" w:rsidP="007B223C">
      <w:pPr>
        <w:numPr>
          <w:ilvl w:val="2"/>
          <w:numId w:val="24"/>
        </w:numPr>
      </w:pPr>
      <w:r w:rsidRPr="009A74DF">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0E590654" w14:textId="77777777" w:rsidR="002A21A2" w:rsidRPr="009A74DF" w:rsidRDefault="002A21A2" w:rsidP="007B223C">
      <w:pPr>
        <w:numPr>
          <w:ilvl w:val="2"/>
          <w:numId w:val="24"/>
        </w:numPr>
      </w:pPr>
      <w:r w:rsidRPr="009A74DF">
        <w:t xml:space="preserve">Zamawiający informuje wykonawców o przedłużonym terminie składania odpowiednio ofert przez zamieszczenie informacji na stronie internetowej prowadzonego postępowania, na której została odpowiednio udostępniona SWZ. </w:t>
      </w:r>
    </w:p>
    <w:p w14:paraId="08547526" w14:textId="77777777" w:rsidR="002A21A2" w:rsidRPr="009A74DF" w:rsidRDefault="002A21A2">
      <w:pPr>
        <w:spacing w:after="80" w:line="259" w:lineRule="auto"/>
        <w:ind w:left="1224" w:firstLine="0"/>
        <w:jc w:val="left"/>
      </w:pPr>
    </w:p>
    <w:p w14:paraId="2B1EE1DC" w14:textId="77777777" w:rsidR="002A21A2" w:rsidRPr="009A74DF" w:rsidRDefault="002A21A2">
      <w:pPr>
        <w:pStyle w:val="Nagwek1"/>
        <w:ind w:left="345" w:hanging="360"/>
        <w:rPr>
          <w:rFonts w:cs="Calibri"/>
        </w:rPr>
      </w:pPr>
      <w:r w:rsidRPr="009A74DF">
        <w:rPr>
          <w:rFonts w:cs="Calibri"/>
        </w:rPr>
        <w:t>INFORMACJA O FORMALNOŚCIACH, JAKIE MUSZĄ ZOSTAĆ DOPEŁNIONE PO</w:t>
      </w:r>
      <w:r w:rsidRPr="009A74DF">
        <w:rPr>
          <w:rFonts w:cs="Calibri"/>
          <w:shd w:val="clear" w:color="auto" w:fill="auto"/>
        </w:rPr>
        <w:t xml:space="preserve"> </w:t>
      </w:r>
      <w:r w:rsidRPr="009A74DF">
        <w:rPr>
          <w:rFonts w:cs="Calibri"/>
        </w:rPr>
        <w:t>WYBORZE OFERTY W CELU ZAWARCIA UMOWY W SPRAWIE ZAMÓWIENIA</w:t>
      </w:r>
      <w:r w:rsidRPr="009A74DF">
        <w:rPr>
          <w:rFonts w:cs="Calibri"/>
          <w:shd w:val="clear" w:color="auto" w:fill="auto"/>
        </w:rPr>
        <w:t xml:space="preserve"> </w:t>
      </w:r>
      <w:r w:rsidRPr="009A74DF">
        <w:rPr>
          <w:rFonts w:cs="Calibri"/>
        </w:rPr>
        <w:t>PUBLICZNEGO</w:t>
      </w:r>
      <w:r w:rsidRPr="009A74DF">
        <w:rPr>
          <w:rFonts w:cs="Calibri"/>
          <w:shd w:val="clear" w:color="auto" w:fill="auto"/>
        </w:rPr>
        <w:t xml:space="preserve">  </w:t>
      </w:r>
    </w:p>
    <w:p w14:paraId="5ACB9175" w14:textId="77777777" w:rsidR="002A21A2" w:rsidRPr="009A74DF" w:rsidRDefault="002A21A2">
      <w:pPr>
        <w:ind w:left="852" w:hanging="569"/>
      </w:pPr>
      <w:r w:rsidRPr="009A74DF">
        <w:t xml:space="preserve">15.1. Niezwłocznie po wyborze najkorzystniejszej oferty Zamawiający zawiadomi równocześnie Wykonawców, którzy złożyli oferty o: </w:t>
      </w:r>
    </w:p>
    <w:p w14:paraId="4E981BDB" w14:textId="77777777" w:rsidR="002A21A2" w:rsidRPr="009A74DF" w:rsidRDefault="002A21A2" w:rsidP="007B223C">
      <w:pPr>
        <w:numPr>
          <w:ilvl w:val="0"/>
          <w:numId w:val="30"/>
        </w:numPr>
        <w:ind w:hanging="425"/>
      </w:pPr>
      <w:r w:rsidRPr="009A74DF">
        <w:lastRenderedPageBreak/>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C717F0B" w14:textId="77777777" w:rsidR="002A21A2" w:rsidRPr="009A74DF" w:rsidRDefault="002A21A2" w:rsidP="007B223C">
      <w:pPr>
        <w:numPr>
          <w:ilvl w:val="0"/>
          <w:numId w:val="30"/>
        </w:numPr>
        <w:spacing w:after="154"/>
        <w:ind w:hanging="425"/>
      </w:pPr>
      <w:r w:rsidRPr="009A74DF">
        <w:t xml:space="preserve">wykonawcach, których oferty zostały odrzucone  </w:t>
      </w:r>
    </w:p>
    <w:p w14:paraId="6923A4B5" w14:textId="77777777" w:rsidR="002A21A2" w:rsidRPr="009A74DF" w:rsidRDefault="002A21A2">
      <w:pPr>
        <w:spacing w:after="185"/>
        <w:ind w:left="852" w:firstLine="0"/>
      </w:pPr>
      <w:r w:rsidRPr="009A74DF">
        <w:t xml:space="preserve">- podając uzasadnienie faktyczne i prawne. </w:t>
      </w:r>
    </w:p>
    <w:p w14:paraId="17729A2F" w14:textId="77777777" w:rsidR="002A21A2" w:rsidRPr="009A74DF" w:rsidRDefault="002A21A2">
      <w:r w:rsidRPr="009A74DF">
        <w:t xml:space="preserve">15.2. Zamawiający udostępnia niezwłocznie informacje, o których mowa w pkt 15.1. lit. a, na stronie internetowej prowadzonego postępowania. </w:t>
      </w:r>
    </w:p>
    <w:p w14:paraId="2291BC2A" w14:textId="77777777" w:rsidR="002A21A2" w:rsidRPr="009A74DF" w:rsidRDefault="002A21A2">
      <w:r w:rsidRPr="009A74DF">
        <w:t xml:space="preserve">15.3. Jeżeli oferta Wykonawców ubiegających się wspólnie o udzielenie zamówienia zostanie wybrana, Zamawiający przed zawarciem umowy może wezwać do przedłożenia umowy regulującej współpracę tych Wykonawców. </w:t>
      </w:r>
    </w:p>
    <w:p w14:paraId="4BEC6ED9" w14:textId="77777777" w:rsidR="002A21A2" w:rsidRPr="009A74DF" w:rsidRDefault="002A21A2">
      <w:r w:rsidRPr="009A74DF">
        <w:t xml:space="preserve">15.4. Wykonawca, w imieniu którego umowę zawierał będzie pełnomocnik  lub pełnomocnicy, zobowiązany jest dostarczyć Zamawiającemu (najpóźniej przed zawarciem umowy) oryginał lub potwierdzone/ą przez notariusza kopie/ę odpowiednich/odpowiedniego pełnomocnictw/a, chyba że Wykonawca dołączył do swojej oferty wymagane pełnomocnictwa/o, z których/ego wynikać będzie, że – w imieniu tego Wykonawcy –osoba/osoby w nim wskazana/e jest/są uprawniona/e do zawarcia umowy  w sprawie zamówienia publicznego. </w:t>
      </w:r>
    </w:p>
    <w:p w14:paraId="486561A2" w14:textId="77777777" w:rsidR="002A21A2" w:rsidRPr="009A74DF" w:rsidRDefault="002A21A2">
      <w:r w:rsidRPr="009A74DF">
        <w:t>15.7. Przed zawarciem umowy Zamawiający może zażądać od osoby(osób) reprezentującej(</w:t>
      </w:r>
      <w:proofErr w:type="spellStart"/>
      <w:r w:rsidRPr="009A74DF">
        <w:t>ych</w:t>
      </w:r>
      <w:proofErr w:type="spellEnd"/>
      <w:r w:rsidRPr="009A74DF">
        <w:t xml:space="preserve">) Wykonawcę, aby potwierdziła(y) ona(e) swoją tożsamość poprzez przedstawienie odpowiednich dokumentów (np. dowodu osobistego). </w:t>
      </w:r>
    </w:p>
    <w:p w14:paraId="745F65C8" w14:textId="77777777" w:rsidR="002A21A2" w:rsidRPr="009A74DF" w:rsidRDefault="002A21A2">
      <w:pPr>
        <w:ind w:left="283" w:firstLine="0"/>
      </w:pPr>
      <w:r w:rsidRPr="009A74DF">
        <w:t xml:space="preserve">15.9. Zawarcie umowy nastąpi w miejscu i terminie wyznaczonym przez Zamawiającego. </w:t>
      </w:r>
    </w:p>
    <w:p w14:paraId="0AD09302" w14:textId="77777777" w:rsidR="002A21A2" w:rsidRPr="009A74DF" w:rsidRDefault="002A21A2">
      <w:pPr>
        <w:ind w:left="852" w:hanging="569"/>
      </w:pPr>
      <w:r w:rsidRPr="009A74DF">
        <w:t xml:space="preserve">15.10. Zamawiający zawiera umowę w sprawie zamówienia publicznego zgodnie z art. 308 ust. 2 ustawy </w:t>
      </w:r>
      <w:proofErr w:type="spellStart"/>
      <w:r w:rsidRPr="009A74DF">
        <w:t>Pzp</w:t>
      </w:r>
      <w:proofErr w:type="spellEnd"/>
      <w:r w:rsidRPr="009A74DF">
        <w:t xml:space="preserve"> na podstawie złożonej przez Wykonawcę oferty.  </w:t>
      </w:r>
    </w:p>
    <w:p w14:paraId="7EA4762F" w14:textId="77777777" w:rsidR="002A21A2" w:rsidRPr="009A74DF" w:rsidRDefault="002A21A2">
      <w:pPr>
        <w:spacing w:after="0"/>
        <w:ind w:left="852" w:hanging="569"/>
      </w:pPr>
      <w:r w:rsidRPr="009A74DF">
        <w:t xml:space="preserve">15.11.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 </w:t>
      </w:r>
    </w:p>
    <w:p w14:paraId="0656EDB3" w14:textId="77777777" w:rsidR="002A21A2" w:rsidRPr="009A74DF" w:rsidRDefault="002A21A2">
      <w:pPr>
        <w:spacing w:after="78" w:line="259" w:lineRule="auto"/>
        <w:ind w:left="852" w:firstLine="0"/>
        <w:jc w:val="left"/>
      </w:pPr>
    </w:p>
    <w:p w14:paraId="4FE9B2FC" w14:textId="77777777" w:rsidR="002A21A2" w:rsidRPr="009A74DF" w:rsidRDefault="002A21A2">
      <w:pPr>
        <w:pStyle w:val="Nagwek1"/>
        <w:ind w:left="345" w:hanging="360"/>
        <w:rPr>
          <w:rFonts w:cs="Calibri"/>
        </w:rPr>
      </w:pPr>
      <w:r w:rsidRPr="009A74DF">
        <w:rPr>
          <w:rFonts w:cs="Calibri"/>
        </w:rPr>
        <w:t>ISTOTNE DLA STRON POSTANOWIENIA, KTÓRE ZOSTANĄ WPROWADZONE DO</w:t>
      </w:r>
      <w:r w:rsidRPr="009A74DF">
        <w:rPr>
          <w:rFonts w:cs="Calibri"/>
          <w:shd w:val="clear" w:color="auto" w:fill="auto"/>
        </w:rPr>
        <w:t xml:space="preserve"> </w:t>
      </w:r>
      <w:r w:rsidRPr="009A74DF">
        <w:rPr>
          <w:rFonts w:cs="Calibri"/>
        </w:rPr>
        <w:t>TREŚCI ZAWIERANEJ UMOWY W SPRAWIE ZAMÓWIENIA PUBLICZNEGO</w:t>
      </w:r>
      <w:r w:rsidRPr="009A74DF">
        <w:rPr>
          <w:rFonts w:cs="Calibri"/>
          <w:shd w:val="clear" w:color="auto" w:fill="auto"/>
        </w:rPr>
        <w:t xml:space="preserve">  </w:t>
      </w:r>
    </w:p>
    <w:p w14:paraId="538447E9" w14:textId="77777777" w:rsidR="002A21A2" w:rsidRPr="009A74DF" w:rsidRDefault="002A21A2">
      <w:pPr>
        <w:ind w:left="283" w:firstLine="0"/>
      </w:pPr>
      <w:r w:rsidRPr="009A74DF">
        <w:t xml:space="preserve">16.1. Projekt umowy stanowi załącznik nr 3 do SWZ. </w:t>
      </w:r>
    </w:p>
    <w:p w14:paraId="14C791BC" w14:textId="77777777" w:rsidR="002A21A2" w:rsidRPr="009A74DF" w:rsidRDefault="002A21A2">
      <w:r w:rsidRPr="009A74DF">
        <w:t xml:space="preserve">16.2. </w:t>
      </w:r>
      <w:r>
        <w:t>D</w:t>
      </w:r>
      <w:r w:rsidRPr="009A74DF">
        <w:t xml:space="preserve">opuszcza się możliwość wprowadzenia zmian w tej umowie z zastrzeżeniem zapisów wskazanych w art. 454-455 ustawy </w:t>
      </w:r>
      <w:proofErr w:type="spellStart"/>
      <w:r w:rsidRPr="009A74DF">
        <w:t>Pzp</w:t>
      </w:r>
      <w:proofErr w:type="spellEnd"/>
      <w:r w:rsidRPr="009A74DF">
        <w:t xml:space="preserve">. </w:t>
      </w:r>
    </w:p>
    <w:p w14:paraId="472E95D7" w14:textId="77777777" w:rsidR="002A21A2" w:rsidRPr="009A74DF" w:rsidRDefault="002A21A2">
      <w:pPr>
        <w:ind w:left="283" w:firstLine="0"/>
      </w:pPr>
      <w:r w:rsidRPr="009A74DF">
        <w:t xml:space="preserve">16.3. Zmiany mogą być inicjowane przez Zamawiającego lub przez Wykonawcę. </w:t>
      </w:r>
    </w:p>
    <w:p w14:paraId="613729F4" w14:textId="77777777" w:rsidR="002A21A2" w:rsidRPr="009A74DF" w:rsidRDefault="002A21A2">
      <w:pPr>
        <w:ind w:left="283" w:firstLine="0"/>
      </w:pPr>
      <w:r w:rsidRPr="009A74DF">
        <w:t xml:space="preserve">16.4. Zmiany </w:t>
      </w:r>
      <w:r w:rsidRPr="009A74DF">
        <w:rPr>
          <w:u w:val="single" w:color="000000"/>
        </w:rPr>
        <w:t>nie mogą</w:t>
      </w:r>
      <w:r w:rsidRPr="009A74DF">
        <w:t xml:space="preserve">  wykraczać poza zakres świadczenia określony w SWZ. </w:t>
      </w:r>
    </w:p>
    <w:p w14:paraId="1C514F1C" w14:textId="77777777" w:rsidR="002A21A2" w:rsidRPr="009A74DF" w:rsidRDefault="002A21A2">
      <w:r w:rsidRPr="009A74DF">
        <w:t xml:space="preserve">16.5. Wszelkie zmiany umowy możliwe są za obopólnym pisemnym porozumieniem stron  w formie aneksu do umowy pod rygorem nieważności. </w:t>
      </w:r>
    </w:p>
    <w:p w14:paraId="76549400" w14:textId="77777777" w:rsidR="002A21A2" w:rsidRPr="009A74DF" w:rsidRDefault="002A21A2">
      <w:pPr>
        <w:ind w:left="283" w:firstLine="0"/>
      </w:pPr>
      <w:r w:rsidRPr="009A74DF">
        <w:t xml:space="preserve">16.6. Warunki płatności określone zostały w projekcie umowy stanowiącej załącznik nr 3 do SWZ. </w:t>
      </w:r>
    </w:p>
    <w:p w14:paraId="25BEB1FF" w14:textId="77777777" w:rsidR="002A21A2" w:rsidRPr="009A74DF" w:rsidRDefault="002A21A2">
      <w:r w:rsidRPr="009A74DF">
        <w:t xml:space="preserve">16.7. Zamawiający zastrzega możliwość odstąpienia od umowy w razie zaistnienia istotnej zmiany okoliczności powodującej, że wykonanie umowy nie leży w interesie publicznym, czego nie </w:t>
      </w:r>
      <w:r w:rsidRPr="009A74DF">
        <w:lastRenderedPageBreak/>
        <w:t xml:space="preserve">można było przewidzieć w chwili zawarcia umowy, lub dalsze wykonywanie umowy może zagrozić podstawowemu interesowi bezpieczeństwa państwa lub bezpieczeństwu publicznemu. Zamawiający ma prawo odstąpienia od umowy w całości bądź w części  w terminie 30 dni od powzięcia wiadomości o tych okolicznościach – zgodnie z art. 456 ustawy </w:t>
      </w:r>
      <w:proofErr w:type="spellStart"/>
      <w:r w:rsidRPr="009A74DF">
        <w:t>Pzp</w:t>
      </w:r>
      <w:proofErr w:type="spellEnd"/>
      <w:r w:rsidRPr="009A74DF">
        <w:t xml:space="preserve">..  </w:t>
      </w:r>
    </w:p>
    <w:p w14:paraId="1FBF4FFE" w14:textId="77777777" w:rsidR="002A21A2" w:rsidRPr="009A74DF" w:rsidRDefault="002A21A2">
      <w:pPr>
        <w:ind w:left="283" w:firstLine="0"/>
      </w:pPr>
      <w:r w:rsidRPr="009A74DF">
        <w:t xml:space="preserve">16.8. Wymagania dotyczące gwarancji i rękojmi: </w:t>
      </w:r>
    </w:p>
    <w:p w14:paraId="096C7A46" w14:textId="77777777" w:rsidR="002A21A2" w:rsidRPr="009A74DF" w:rsidRDefault="002A21A2" w:rsidP="00E44984">
      <w:pPr>
        <w:ind w:left="1207"/>
      </w:pPr>
      <w:r w:rsidRPr="009A74DF">
        <w:t xml:space="preserve">16.8.1. Zamawiający wymaga udzielenia gwarancji jakości na </w:t>
      </w:r>
      <w:r>
        <w:t xml:space="preserve">samochód </w:t>
      </w:r>
      <w:r w:rsidRPr="009A74DF">
        <w:t xml:space="preserve">na okres minimum </w:t>
      </w:r>
      <w:r>
        <w:t>24</w:t>
      </w:r>
      <w:r w:rsidRPr="009A74DF">
        <w:t xml:space="preserve"> miesięcy </w:t>
      </w:r>
      <w:r>
        <w:t xml:space="preserve"> </w:t>
      </w:r>
      <w:r w:rsidRPr="009A74DF">
        <w:t xml:space="preserve">począwszy </w:t>
      </w:r>
      <w:r w:rsidRPr="009A74DF">
        <w:tab/>
        <w:t xml:space="preserve">od </w:t>
      </w:r>
      <w:r w:rsidRPr="009A74DF">
        <w:tab/>
        <w:t xml:space="preserve">dnia </w:t>
      </w:r>
      <w:r w:rsidRPr="009A74DF">
        <w:tab/>
        <w:t xml:space="preserve">odebrania </w:t>
      </w:r>
      <w:r w:rsidRPr="009A74DF">
        <w:tab/>
        <w:t xml:space="preserve">przez </w:t>
      </w:r>
      <w:r w:rsidRPr="009A74DF">
        <w:tab/>
        <w:t>Zamawia</w:t>
      </w:r>
      <w:r>
        <w:t xml:space="preserve">jącego </w:t>
      </w:r>
      <w:r w:rsidRPr="009A74DF">
        <w:t xml:space="preserve"> </w:t>
      </w:r>
    </w:p>
    <w:p w14:paraId="219B8F59" w14:textId="77777777" w:rsidR="002A21A2" w:rsidRPr="009A74DF" w:rsidRDefault="002A21A2">
      <w:pPr>
        <w:ind w:left="1224" w:firstLine="0"/>
      </w:pPr>
      <w:r w:rsidRPr="009A74DF">
        <w:t xml:space="preserve">i podpisania </w:t>
      </w:r>
      <w:r>
        <w:t>protokołu odbioru.</w:t>
      </w:r>
    </w:p>
    <w:p w14:paraId="67D6FA7C" w14:textId="77777777" w:rsidR="002A21A2" w:rsidRPr="009A74DF" w:rsidRDefault="002A21A2">
      <w:pPr>
        <w:spacing w:after="80" w:line="259" w:lineRule="auto"/>
        <w:ind w:left="1224" w:firstLine="0"/>
        <w:jc w:val="left"/>
      </w:pPr>
    </w:p>
    <w:p w14:paraId="3D5446E1" w14:textId="77777777" w:rsidR="002A21A2" w:rsidRPr="009A74DF" w:rsidRDefault="002A21A2">
      <w:pPr>
        <w:pStyle w:val="Nagwek1"/>
        <w:ind w:left="345" w:hanging="360"/>
        <w:rPr>
          <w:rFonts w:cs="Calibri"/>
        </w:rPr>
      </w:pPr>
      <w:r w:rsidRPr="009A74DF">
        <w:rPr>
          <w:rFonts w:cs="Calibri"/>
        </w:rPr>
        <w:t xml:space="preserve">POUCZENIE </w:t>
      </w:r>
      <w:r w:rsidRPr="009A74DF">
        <w:rPr>
          <w:rFonts w:cs="Calibri"/>
        </w:rPr>
        <w:tab/>
        <w:t xml:space="preserve">O </w:t>
      </w:r>
      <w:r w:rsidRPr="009A74DF">
        <w:rPr>
          <w:rFonts w:cs="Calibri"/>
        </w:rPr>
        <w:tab/>
        <w:t xml:space="preserve">ŚRODKACH </w:t>
      </w:r>
      <w:r w:rsidRPr="009A74DF">
        <w:rPr>
          <w:rFonts w:cs="Calibri"/>
        </w:rPr>
        <w:tab/>
        <w:t xml:space="preserve">OCHRONY </w:t>
      </w:r>
      <w:r w:rsidRPr="009A74DF">
        <w:rPr>
          <w:rFonts w:cs="Calibri"/>
        </w:rPr>
        <w:tab/>
        <w:t>PRAWNEJ PRZYSŁUGUJĄCYCH</w:t>
      </w:r>
      <w:r w:rsidRPr="009A74DF">
        <w:rPr>
          <w:rFonts w:cs="Calibri"/>
          <w:shd w:val="clear" w:color="auto" w:fill="auto"/>
        </w:rPr>
        <w:t xml:space="preserve"> </w:t>
      </w:r>
      <w:r w:rsidRPr="009A74DF">
        <w:rPr>
          <w:rFonts w:cs="Calibri"/>
        </w:rPr>
        <w:t>WYKONAWCY</w:t>
      </w:r>
      <w:r w:rsidRPr="009A74DF">
        <w:rPr>
          <w:rFonts w:cs="Calibri"/>
          <w:shd w:val="clear" w:color="auto" w:fill="auto"/>
        </w:rPr>
        <w:t xml:space="preserve"> </w:t>
      </w:r>
    </w:p>
    <w:p w14:paraId="65300BCA" w14:textId="77777777" w:rsidR="002A21A2" w:rsidRPr="009A74DF" w:rsidRDefault="002A21A2">
      <w:r w:rsidRPr="009A74DF">
        <w:t xml:space="preserve">17.1. W ramach niniejszego postępowania wykonawcy oraz innemu podmiotowi, jeżeli ma lub miał interes w uzyskaniu zamówienia oraz poniósł lub może ponieść szkodę w wyniku naruszenia przez zamawiającego przepisów ustawy przysługują środki ochrony prawnej określone w dziale IX (art. 505-578) ustawy </w:t>
      </w:r>
      <w:proofErr w:type="spellStart"/>
      <w:r w:rsidRPr="009A74DF">
        <w:t>Pzp</w:t>
      </w:r>
      <w:proofErr w:type="spellEnd"/>
      <w:r w:rsidRPr="009A74DF">
        <w:t xml:space="preserve">. </w:t>
      </w:r>
    </w:p>
    <w:p w14:paraId="7F412D5B" w14:textId="77777777" w:rsidR="002A21A2" w:rsidRPr="009A74DF" w:rsidRDefault="002A21A2">
      <w:pPr>
        <w:ind w:left="360" w:firstLine="0"/>
      </w:pPr>
      <w:r w:rsidRPr="009A74DF">
        <w:t xml:space="preserve">17.2. Odwołanie przysługuje na: </w:t>
      </w:r>
    </w:p>
    <w:p w14:paraId="0275E842" w14:textId="77777777" w:rsidR="002A21A2" w:rsidRPr="009A74DF" w:rsidRDefault="002A21A2" w:rsidP="007B223C">
      <w:pPr>
        <w:numPr>
          <w:ilvl w:val="0"/>
          <w:numId w:val="31"/>
        </w:numPr>
        <w:ind w:hanging="281"/>
      </w:pPr>
      <w:r w:rsidRPr="009A74DF">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005BEA8C" w14:textId="77777777" w:rsidR="002A21A2" w:rsidRPr="009A74DF" w:rsidRDefault="002A21A2" w:rsidP="007B223C">
      <w:pPr>
        <w:numPr>
          <w:ilvl w:val="0"/>
          <w:numId w:val="31"/>
        </w:numPr>
        <w:spacing w:after="0"/>
        <w:ind w:hanging="281"/>
      </w:pPr>
      <w:r w:rsidRPr="009A74DF">
        <w:t xml:space="preserve">zaniechanie czynności w postępowaniu o udzielenie zamówienia, o zawarcie umowy ramowej, dynamicznym systemie zakupów, systemie kwalifikowania wykonawców  </w:t>
      </w:r>
    </w:p>
    <w:p w14:paraId="6141A3AC" w14:textId="77777777" w:rsidR="002A21A2" w:rsidRPr="009A74DF" w:rsidRDefault="002A21A2">
      <w:pPr>
        <w:spacing w:after="33" w:line="259" w:lineRule="auto"/>
        <w:ind w:left="61" w:right="129" w:hanging="10"/>
        <w:jc w:val="center"/>
      </w:pPr>
      <w:r w:rsidRPr="009A74DF">
        <w:t xml:space="preserve">lub konkursie, do której zamawiający był obowiązany na podstawie ustawy; </w:t>
      </w:r>
    </w:p>
    <w:p w14:paraId="2E30F1C5" w14:textId="77777777" w:rsidR="002A21A2" w:rsidRPr="009A74DF" w:rsidRDefault="002A21A2" w:rsidP="007B223C">
      <w:pPr>
        <w:numPr>
          <w:ilvl w:val="0"/>
          <w:numId w:val="31"/>
        </w:numPr>
        <w:ind w:hanging="281"/>
      </w:pPr>
      <w:r w:rsidRPr="009A74DF">
        <w:t xml:space="preserve">zaniechanie przeprowadzenia postępowania o udzielenie zamówienia lub zorganizowania konkursu na podstawie ustawy, mimo że zamawiający był do tego obowiązany. </w:t>
      </w:r>
    </w:p>
    <w:p w14:paraId="26B7D88D" w14:textId="77777777" w:rsidR="002A21A2" w:rsidRPr="009A74DF" w:rsidRDefault="002A21A2" w:rsidP="007B223C">
      <w:pPr>
        <w:numPr>
          <w:ilvl w:val="1"/>
          <w:numId w:val="32"/>
        </w:numPr>
      </w:pPr>
      <w:r w:rsidRPr="009A74DF">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9A74DF">
        <w:t>Pzp</w:t>
      </w:r>
      <w:proofErr w:type="spellEnd"/>
      <w:r w:rsidRPr="009A74DF">
        <w:t xml:space="preserve">, oraz Rzecznikowi Małych i Średnich Przedsiębiorców. </w:t>
      </w:r>
    </w:p>
    <w:p w14:paraId="75FB65B9" w14:textId="77777777" w:rsidR="002A21A2" w:rsidRPr="009A74DF" w:rsidRDefault="002A21A2" w:rsidP="007B223C">
      <w:pPr>
        <w:numPr>
          <w:ilvl w:val="1"/>
          <w:numId w:val="32"/>
        </w:numPr>
        <w:spacing w:after="151"/>
      </w:pPr>
      <w:r w:rsidRPr="009A74DF">
        <w:t xml:space="preserve">Na orzeczenie Izby oraz postanowienie Prezesa Izby, o którym mowa w art. 519 ust. 1 ustawy </w:t>
      </w:r>
      <w:proofErr w:type="spellStart"/>
      <w:r w:rsidRPr="009A74DF">
        <w:t>Pzp</w:t>
      </w:r>
      <w:proofErr w:type="spellEnd"/>
      <w:r w:rsidRPr="009A74DF">
        <w:t xml:space="preserve">, stronom oraz uczestnikom postępowania odwoławczego przysługuje skarga do sądu (na zasadach określonych w art. 579-590 ustawy </w:t>
      </w:r>
      <w:proofErr w:type="spellStart"/>
      <w:r w:rsidRPr="009A74DF">
        <w:t>Pzp</w:t>
      </w:r>
      <w:proofErr w:type="spellEnd"/>
      <w:r w:rsidRPr="009A74DF">
        <w:t xml:space="preserve">). </w:t>
      </w:r>
    </w:p>
    <w:p w14:paraId="487A5581" w14:textId="77777777" w:rsidR="002A21A2" w:rsidRPr="009A74DF" w:rsidRDefault="002A21A2">
      <w:pPr>
        <w:spacing w:after="158" w:line="259" w:lineRule="auto"/>
        <w:ind w:left="0" w:firstLine="0"/>
        <w:jc w:val="left"/>
      </w:pPr>
      <w:r w:rsidRPr="009A74DF">
        <w:t xml:space="preserve"> </w:t>
      </w:r>
    </w:p>
    <w:p w14:paraId="182F13E7" w14:textId="77777777" w:rsidR="002A21A2" w:rsidRPr="009A74DF" w:rsidRDefault="002A21A2">
      <w:pPr>
        <w:spacing w:after="160" w:line="259" w:lineRule="auto"/>
        <w:ind w:left="0" w:firstLine="0"/>
        <w:jc w:val="left"/>
      </w:pPr>
      <w:r w:rsidRPr="009A74DF">
        <w:t xml:space="preserve"> </w:t>
      </w:r>
    </w:p>
    <w:p w14:paraId="611B36D2" w14:textId="77777777" w:rsidR="002A21A2" w:rsidRPr="009A74DF" w:rsidRDefault="002A21A2">
      <w:pPr>
        <w:spacing w:after="158" w:line="259" w:lineRule="auto"/>
        <w:ind w:left="0" w:firstLine="0"/>
        <w:jc w:val="left"/>
      </w:pPr>
      <w:r w:rsidRPr="009A74DF">
        <w:t xml:space="preserve"> </w:t>
      </w:r>
    </w:p>
    <w:p w14:paraId="6C12EF14" w14:textId="77777777" w:rsidR="002A21A2" w:rsidRPr="009A74DF" w:rsidRDefault="002A21A2">
      <w:pPr>
        <w:spacing w:after="161" w:line="259" w:lineRule="auto"/>
        <w:ind w:left="0" w:firstLine="0"/>
        <w:jc w:val="left"/>
      </w:pPr>
      <w:r w:rsidRPr="009A74DF">
        <w:t xml:space="preserve"> </w:t>
      </w:r>
    </w:p>
    <w:p w14:paraId="2D6AB579" w14:textId="77777777" w:rsidR="002A21A2" w:rsidRPr="009A74DF" w:rsidRDefault="002A21A2">
      <w:pPr>
        <w:spacing w:after="158" w:line="259" w:lineRule="auto"/>
        <w:ind w:left="0" w:firstLine="0"/>
        <w:jc w:val="left"/>
      </w:pPr>
      <w:r w:rsidRPr="009A74DF">
        <w:t xml:space="preserve"> </w:t>
      </w:r>
    </w:p>
    <w:p w14:paraId="71C0A950" w14:textId="77777777" w:rsidR="002A21A2" w:rsidRPr="009A74DF" w:rsidRDefault="002A21A2" w:rsidP="0013464B">
      <w:pPr>
        <w:spacing w:after="158" w:line="259" w:lineRule="auto"/>
        <w:ind w:left="0" w:firstLine="0"/>
        <w:jc w:val="left"/>
      </w:pPr>
      <w:r w:rsidRPr="009A74DF">
        <w:t xml:space="preserve"> </w:t>
      </w:r>
    </w:p>
    <w:p w14:paraId="072C5169" w14:textId="77777777" w:rsidR="002A21A2" w:rsidRPr="009A74DF" w:rsidRDefault="002A21A2">
      <w:pPr>
        <w:spacing w:after="158" w:line="259" w:lineRule="auto"/>
        <w:ind w:left="0" w:firstLine="0"/>
        <w:jc w:val="left"/>
      </w:pPr>
      <w:r w:rsidRPr="009A74DF">
        <w:t xml:space="preserve"> </w:t>
      </w:r>
    </w:p>
    <w:p w14:paraId="4A3BD99F" w14:textId="77777777" w:rsidR="002A21A2" w:rsidRPr="009A74DF" w:rsidRDefault="002A21A2">
      <w:pPr>
        <w:spacing w:after="0" w:line="259" w:lineRule="auto"/>
        <w:ind w:left="0" w:firstLine="0"/>
        <w:jc w:val="left"/>
      </w:pPr>
      <w:r w:rsidRPr="009A74DF">
        <w:lastRenderedPageBreak/>
        <w:t xml:space="preserve"> </w:t>
      </w:r>
    </w:p>
    <w:p w14:paraId="7518969B" w14:textId="77777777" w:rsidR="002A21A2" w:rsidRPr="009A74DF" w:rsidRDefault="002A21A2">
      <w:pPr>
        <w:pStyle w:val="Nagwek1"/>
        <w:spacing w:line="259" w:lineRule="auto"/>
        <w:ind w:left="345" w:hanging="360"/>
        <w:rPr>
          <w:rFonts w:cs="Calibri"/>
        </w:rPr>
      </w:pPr>
      <w:r w:rsidRPr="009A74DF">
        <w:rPr>
          <w:rFonts w:cs="Calibri"/>
        </w:rPr>
        <w:t>KLAUZULA INFORMACYJNA</w:t>
      </w:r>
      <w:r w:rsidRPr="009A74DF">
        <w:rPr>
          <w:rFonts w:cs="Calibri"/>
          <w:shd w:val="clear" w:color="auto" w:fill="auto"/>
        </w:rPr>
        <w:t xml:space="preserve"> </w:t>
      </w:r>
    </w:p>
    <w:tbl>
      <w:tblPr>
        <w:tblW w:w="10416" w:type="dxa"/>
        <w:tblInd w:w="-920" w:type="dxa"/>
        <w:tblCellMar>
          <w:top w:w="35" w:type="dxa"/>
          <w:left w:w="66" w:type="dxa"/>
          <w:right w:w="28" w:type="dxa"/>
        </w:tblCellMar>
        <w:tblLook w:val="00A0" w:firstRow="1" w:lastRow="0" w:firstColumn="1" w:lastColumn="0" w:noHBand="0" w:noVBand="0"/>
      </w:tblPr>
      <w:tblGrid>
        <w:gridCol w:w="2449"/>
        <w:gridCol w:w="3007"/>
        <w:gridCol w:w="1575"/>
        <w:gridCol w:w="3385"/>
      </w:tblGrid>
      <w:tr w:rsidR="002A21A2" w:rsidRPr="009A74DF" w14:paraId="13389E9F" w14:textId="77777777" w:rsidTr="007D22E9">
        <w:trPr>
          <w:trHeight w:val="379"/>
        </w:trPr>
        <w:tc>
          <w:tcPr>
            <w:tcW w:w="10416" w:type="dxa"/>
            <w:gridSpan w:val="4"/>
            <w:tcBorders>
              <w:top w:val="single" w:sz="4" w:space="0" w:color="000000"/>
              <w:left w:val="single" w:sz="4" w:space="0" w:color="000000"/>
              <w:bottom w:val="single" w:sz="4" w:space="0" w:color="000000"/>
              <w:right w:val="single" w:sz="4" w:space="0" w:color="000000"/>
            </w:tcBorders>
          </w:tcPr>
          <w:p w14:paraId="4B569D16" w14:textId="77777777" w:rsidR="002A21A2" w:rsidRPr="007D22E9" w:rsidRDefault="002A21A2" w:rsidP="007D22E9">
            <w:pPr>
              <w:spacing w:after="6" w:line="259" w:lineRule="auto"/>
              <w:ind w:left="0" w:right="38" w:firstLine="0"/>
              <w:jc w:val="center"/>
              <w:rPr>
                <w:sz w:val="14"/>
                <w:szCs w:val="14"/>
              </w:rPr>
            </w:pPr>
            <w:r w:rsidRPr="007D22E9">
              <w:rPr>
                <w:b/>
                <w:sz w:val="14"/>
                <w:szCs w:val="14"/>
              </w:rPr>
              <w:t xml:space="preserve">Klauzula informacyjna dotycząca ochrony danych osobowych </w:t>
            </w:r>
          </w:p>
          <w:p w14:paraId="54D53AAB" w14:textId="77777777" w:rsidR="002A21A2" w:rsidRPr="007D22E9" w:rsidRDefault="002A21A2" w:rsidP="007D22E9">
            <w:pPr>
              <w:spacing w:after="0" w:line="259" w:lineRule="auto"/>
              <w:ind w:left="6" w:firstLine="0"/>
              <w:jc w:val="left"/>
              <w:rPr>
                <w:sz w:val="14"/>
                <w:szCs w:val="14"/>
              </w:rPr>
            </w:pPr>
            <w:r w:rsidRPr="007D22E9">
              <w:rPr>
                <w:sz w:val="14"/>
                <w:szCs w:val="14"/>
              </w:rPr>
              <w:t xml:space="preserve"> </w:t>
            </w:r>
          </w:p>
        </w:tc>
      </w:tr>
      <w:tr w:rsidR="002A21A2" w:rsidRPr="009A74DF" w14:paraId="7C9C2A0A" w14:textId="77777777" w:rsidTr="007D22E9">
        <w:trPr>
          <w:trHeight w:val="218"/>
        </w:trPr>
        <w:tc>
          <w:tcPr>
            <w:tcW w:w="2450" w:type="dxa"/>
            <w:tcBorders>
              <w:top w:val="single" w:sz="4" w:space="0" w:color="000000"/>
              <w:left w:val="single" w:sz="4" w:space="0" w:color="000000"/>
              <w:bottom w:val="single" w:sz="4" w:space="0" w:color="000000"/>
              <w:right w:val="single" w:sz="6" w:space="0" w:color="000000"/>
            </w:tcBorders>
          </w:tcPr>
          <w:p w14:paraId="7E29EDD5"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Administrator Pani/Pana danych: </w:t>
            </w:r>
          </w:p>
        </w:tc>
        <w:tc>
          <w:tcPr>
            <w:tcW w:w="7966" w:type="dxa"/>
            <w:gridSpan w:val="3"/>
            <w:tcBorders>
              <w:top w:val="single" w:sz="4" w:space="0" w:color="000000"/>
              <w:left w:val="single" w:sz="6" w:space="0" w:color="000000"/>
              <w:bottom w:val="single" w:sz="4" w:space="0" w:color="000000"/>
              <w:right w:val="single" w:sz="4" w:space="0" w:color="000000"/>
            </w:tcBorders>
          </w:tcPr>
          <w:p w14:paraId="29960DCD" w14:textId="77777777" w:rsidR="002A21A2" w:rsidRPr="007D22E9" w:rsidRDefault="002A21A2" w:rsidP="007D22E9">
            <w:pPr>
              <w:spacing w:after="0" w:line="259" w:lineRule="auto"/>
              <w:ind w:left="0" w:firstLine="0"/>
              <w:jc w:val="left"/>
              <w:rPr>
                <w:sz w:val="14"/>
                <w:szCs w:val="14"/>
              </w:rPr>
            </w:pPr>
            <w:r w:rsidRPr="007D22E9">
              <w:rPr>
                <w:sz w:val="14"/>
                <w:szCs w:val="14"/>
              </w:rPr>
              <w:t xml:space="preserve">Specjalny Ośrodek </w:t>
            </w:r>
            <w:proofErr w:type="spellStart"/>
            <w:r w:rsidRPr="007D22E9">
              <w:rPr>
                <w:sz w:val="14"/>
                <w:szCs w:val="14"/>
              </w:rPr>
              <w:t>Szkolno</w:t>
            </w:r>
            <w:proofErr w:type="spellEnd"/>
            <w:r w:rsidRPr="007D22E9">
              <w:rPr>
                <w:sz w:val="14"/>
                <w:szCs w:val="14"/>
              </w:rPr>
              <w:t xml:space="preserve"> – Wychowawczy w Dębnie im. Mieczysława Jopka</w:t>
            </w:r>
          </w:p>
        </w:tc>
      </w:tr>
      <w:tr w:rsidR="002A21A2" w:rsidRPr="009A74DF" w14:paraId="7AABD9DF" w14:textId="77777777" w:rsidTr="007D22E9">
        <w:trPr>
          <w:trHeight w:val="382"/>
        </w:trPr>
        <w:tc>
          <w:tcPr>
            <w:tcW w:w="2450" w:type="dxa"/>
            <w:tcBorders>
              <w:top w:val="single" w:sz="4" w:space="0" w:color="000000"/>
              <w:left w:val="single" w:sz="4" w:space="0" w:color="000000"/>
              <w:bottom w:val="single" w:sz="4" w:space="0" w:color="000000"/>
              <w:right w:val="single" w:sz="6" w:space="0" w:color="000000"/>
            </w:tcBorders>
          </w:tcPr>
          <w:p w14:paraId="0E05C729"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Inspektor Ochrony Danych </w:t>
            </w:r>
          </w:p>
        </w:tc>
        <w:tc>
          <w:tcPr>
            <w:tcW w:w="7966" w:type="dxa"/>
            <w:gridSpan w:val="3"/>
            <w:tcBorders>
              <w:top w:val="single" w:sz="4" w:space="0" w:color="000000"/>
              <w:left w:val="single" w:sz="6" w:space="0" w:color="000000"/>
              <w:bottom w:val="single" w:sz="4" w:space="0" w:color="000000"/>
              <w:right w:val="single" w:sz="4" w:space="0" w:color="000000"/>
            </w:tcBorders>
          </w:tcPr>
          <w:p w14:paraId="0EB61763" w14:textId="77777777" w:rsidR="002A21A2" w:rsidRPr="007D22E9" w:rsidRDefault="002A21A2" w:rsidP="007D22E9">
            <w:pPr>
              <w:spacing w:after="0" w:line="259" w:lineRule="auto"/>
              <w:ind w:left="0" w:firstLine="0"/>
              <w:jc w:val="left"/>
              <w:rPr>
                <w:sz w:val="14"/>
                <w:szCs w:val="14"/>
              </w:rPr>
            </w:pPr>
            <w:r w:rsidRPr="007D22E9">
              <w:rPr>
                <w:sz w:val="14"/>
                <w:szCs w:val="14"/>
              </w:rPr>
              <w:t>kontakt z Inspektorem Ochrony Danych –  Katarzyna Gruszka    inspektor@cbi24.pl</w:t>
            </w:r>
          </w:p>
        </w:tc>
      </w:tr>
      <w:tr w:rsidR="002A21A2" w:rsidRPr="009A74DF" w14:paraId="472028DF" w14:textId="77777777" w:rsidTr="007D22E9">
        <w:trPr>
          <w:trHeight w:val="590"/>
        </w:trPr>
        <w:tc>
          <w:tcPr>
            <w:tcW w:w="2450" w:type="dxa"/>
            <w:tcBorders>
              <w:top w:val="single" w:sz="4" w:space="0" w:color="000000"/>
              <w:left w:val="single" w:sz="4" w:space="0" w:color="000000"/>
              <w:bottom w:val="single" w:sz="4" w:space="0" w:color="000000"/>
              <w:right w:val="single" w:sz="6" w:space="0" w:color="000000"/>
            </w:tcBorders>
          </w:tcPr>
          <w:p w14:paraId="2DD246F6"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Cele przetwarzania </w:t>
            </w:r>
          </w:p>
        </w:tc>
        <w:tc>
          <w:tcPr>
            <w:tcW w:w="3007" w:type="dxa"/>
            <w:tcBorders>
              <w:top w:val="single" w:sz="4" w:space="0" w:color="000000"/>
              <w:left w:val="single" w:sz="6" w:space="0" w:color="000000"/>
              <w:bottom w:val="single" w:sz="4" w:space="0" w:color="000000"/>
              <w:right w:val="single" w:sz="4" w:space="0" w:color="000000"/>
            </w:tcBorders>
          </w:tcPr>
          <w:p w14:paraId="76F90416" w14:textId="77777777" w:rsidR="002A21A2" w:rsidRPr="007D22E9" w:rsidRDefault="002A21A2" w:rsidP="007D22E9">
            <w:pPr>
              <w:spacing w:after="0" w:line="259" w:lineRule="auto"/>
              <w:ind w:left="10" w:firstLine="0"/>
              <w:jc w:val="left"/>
              <w:rPr>
                <w:sz w:val="14"/>
                <w:szCs w:val="14"/>
              </w:rPr>
            </w:pPr>
            <w:r w:rsidRPr="007D22E9">
              <w:rPr>
                <w:b/>
                <w:sz w:val="14"/>
                <w:szCs w:val="14"/>
              </w:rPr>
              <w:t xml:space="preserve">Podstawa prawna </w:t>
            </w:r>
          </w:p>
        </w:tc>
        <w:tc>
          <w:tcPr>
            <w:tcW w:w="1575" w:type="dxa"/>
            <w:tcBorders>
              <w:top w:val="single" w:sz="4" w:space="0" w:color="000000"/>
              <w:left w:val="single" w:sz="4" w:space="0" w:color="000000"/>
              <w:bottom w:val="single" w:sz="4" w:space="0" w:color="000000"/>
              <w:right w:val="single" w:sz="4" w:space="0" w:color="000000"/>
            </w:tcBorders>
          </w:tcPr>
          <w:p w14:paraId="4A1EAD16"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Czas </w:t>
            </w:r>
          </w:p>
          <w:p w14:paraId="15E310D1"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przechowywania </w:t>
            </w:r>
          </w:p>
        </w:tc>
        <w:tc>
          <w:tcPr>
            <w:tcW w:w="3385" w:type="dxa"/>
            <w:tcBorders>
              <w:top w:val="single" w:sz="4" w:space="0" w:color="000000"/>
              <w:left w:val="single" w:sz="4" w:space="0" w:color="000000"/>
              <w:bottom w:val="single" w:sz="4" w:space="0" w:color="000000"/>
              <w:right w:val="single" w:sz="4" w:space="0" w:color="000000"/>
            </w:tcBorders>
          </w:tcPr>
          <w:p w14:paraId="4308E403" w14:textId="77777777" w:rsidR="002A21A2" w:rsidRPr="007D22E9" w:rsidRDefault="002A21A2" w:rsidP="007D22E9">
            <w:pPr>
              <w:spacing w:after="0" w:line="259" w:lineRule="auto"/>
              <w:ind w:left="4" w:firstLine="0"/>
              <w:jc w:val="left"/>
              <w:rPr>
                <w:sz w:val="14"/>
                <w:szCs w:val="14"/>
              </w:rPr>
            </w:pPr>
            <w:r w:rsidRPr="007D22E9">
              <w:rPr>
                <w:b/>
                <w:sz w:val="14"/>
                <w:szCs w:val="14"/>
              </w:rPr>
              <w:t xml:space="preserve">Odbiorcy </w:t>
            </w:r>
          </w:p>
        </w:tc>
      </w:tr>
      <w:tr w:rsidR="002A21A2" w:rsidRPr="009A74DF" w14:paraId="31EF4CAF" w14:textId="77777777" w:rsidTr="007D22E9">
        <w:trPr>
          <w:trHeight w:val="2141"/>
        </w:trPr>
        <w:tc>
          <w:tcPr>
            <w:tcW w:w="2450" w:type="dxa"/>
            <w:tcBorders>
              <w:top w:val="single" w:sz="4" w:space="0" w:color="000000"/>
              <w:left w:val="single" w:sz="4" w:space="0" w:color="000000"/>
              <w:bottom w:val="single" w:sz="4" w:space="0" w:color="000000"/>
              <w:right w:val="single" w:sz="6" w:space="0" w:color="000000"/>
            </w:tcBorders>
          </w:tcPr>
          <w:p w14:paraId="37CCCE6D" w14:textId="77777777" w:rsidR="002A21A2" w:rsidRPr="007D22E9" w:rsidRDefault="002A21A2" w:rsidP="007D22E9">
            <w:pPr>
              <w:spacing w:after="0" w:line="259" w:lineRule="auto"/>
              <w:ind w:left="6" w:firstLine="0"/>
              <w:rPr>
                <w:sz w:val="14"/>
                <w:szCs w:val="14"/>
              </w:rPr>
            </w:pPr>
            <w:r w:rsidRPr="007D22E9">
              <w:rPr>
                <w:sz w:val="14"/>
                <w:szCs w:val="14"/>
              </w:rPr>
              <w:t xml:space="preserve">Przeprowadzenie postępowania i udzielenie zamówienia </w:t>
            </w:r>
          </w:p>
        </w:tc>
        <w:tc>
          <w:tcPr>
            <w:tcW w:w="3007" w:type="dxa"/>
            <w:tcBorders>
              <w:top w:val="single" w:sz="4" w:space="0" w:color="000000"/>
              <w:left w:val="single" w:sz="6" w:space="0" w:color="000000"/>
              <w:bottom w:val="single" w:sz="4" w:space="0" w:color="000000"/>
              <w:right w:val="single" w:sz="4" w:space="0" w:color="000000"/>
            </w:tcBorders>
          </w:tcPr>
          <w:p w14:paraId="4717F627" w14:textId="77777777" w:rsidR="002A21A2" w:rsidRPr="007D22E9" w:rsidRDefault="002A21A2" w:rsidP="007D22E9">
            <w:pPr>
              <w:spacing w:after="0" w:line="259" w:lineRule="auto"/>
              <w:ind w:left="10" w:right="39" w:firstLine="0"/>
              <w:rPr>
                <w:sz w:val="14"/>
                <w:szCs w:val="14"/>
              </w:rPr>
            </w:pPr>
            <w:r w:rsidRPr="007D22E9">
              <w:rPr>
                <w:sz w:val="14"/>
                <w:szCs w:val="14"/>
              </w:rPr>
              <w:t xml:space="preserve">Art. 6 ust. 1 lit. c) RODO – wypełnienie obowiązku prawnego ciążącego na administratorze w związku z Ustawą z dnia 11 września 2019 r. – Prawo zamówień publicznych </w:t>
            </w:r>
          </w:p>
        </w:tc>
        <w:tc>
          <w:tcPr>
            <w:tcW w:w="1575" w:type="dxa"/>
            <w:tcBorders>
              <w:top w:val="single" w:sz="4" w:space="0" w:color="000000"/>
              <w:left w:val="single" w:sz="4" w:space="0" w:color="000000"/>
              <w:bottom w:val="single" w:sz="4" w:space="0" w:color="000000"/>
              <w:right w:val="single" w:sz="4" w:space="0" w:color="000000"/>
            </w:tcBorders>
          </w:tcPr>
          <w:p w14:paraId="7D4B05BD" w14:textId="77777777" w:rsidR="002A21A2" w:rsidRPr="007D22E9" w:rsidRDefault="002A21A2" w:rsidP="007D22E9">
            <w:pPr>
              <w:spacing w:after="0" w:line="259" w:lineRule="auto"/>
              <w:ind w:left="44" w:firstLine="0"/>
              <w:jc w:val="left"/>
              <w:rPr>
                <w:sz w:val="14"/>
                <w:szCs w:val="14"/>
              </w:rPr>
            </w:pPr>
            <w:r w:rsidRPr="007D22E9">
              <w:rPr>
                <w:sz w:val="14"/>
                <w:szCs w:val="14"/>
              </w:rPr>
              <w:t xml:space="preserve">Zgodnie z art. 78 ust. </w:t>
            </w:r>
          </w:p>
          <w:p w14:paraId="4228201E" w14:textId="77777777" w:rsidR="002A21A2" w:rsidRPr="007D22E9" w:rsidRDefault="002A21A2" w:rsidP="007D22E9">
            <w:pPr>
              <w:spacing w:after="0" w:line="258" w:lineRule="auto"/>
              <w:ind w:left="0" w:firstLine="0"/>
              <w:jc w:val="center"/>
              <w:rPr>
                <w:sz w:val="14"/>
                <w:szCs w:val="14"/>
              </w:rPr>
            </w:pPr>
            <w:r w:rsidRPr="007D22E9">
              <w:rPr>
                <w:sz w:val="14"/>
                <w:szCs w:val="14"/>
              </w:rPr>
              <w:t xml:space="preserve">1 ustawy PZP przez okres 4 lat od </w:t>
            </w:r>
          </w:p>
          <w:p w14:paraId="1864ED80" w14:textId="77777777" w:rsidR="002A21A2" w:rsidRPr="007D22E9" w:rsidRDefault="002A21A2" w:rsidP="007D22E9">
            <w:pPr>
              <w:spacing w:after="0" w:line="259" w:lineRule="auto"/>
              <w:ind w:left="0" w:right="36" w:firstLine="0"/>
              <w:jc w:val="center"/>
              <w:rPr>
                <w:sz w:val="14"/>
                <w:szCs w:val="14"/>
              </w:rPr>
            </w:pPr>
            <w:r w:rsidRPr="007D22E9">
              <w:rPr>
                <w:sz w:val="14"/>
                <w:szCs w:val="14"/>
              </w:rPr>
              <w:t xml:space="preserve">zakończenia roku </w:t>
            </w:r>
          </w:p>
          <w:p w14:paraId="72F80FBA" w14:textId="77777777" w:rsidR="002A21A2" w:rsidRPr="007D22E9" w:rsidRDefault="002A21A2" w:rsidP="007D22E9">
            <w:pPr>
              <w:spacing w:after="1" w:line="258" w:lineRule="auto"/>
              <w:ind w:left="0" w:firstLine="0"/>
              <w:jc w:val="center"/>
              <w:rPr>
                <w:sz w:val="14"/>
                <w:szCs w:val="14"/>
              </w:rPr>
            </w:pPr>
            <w:r w:rsidRPr="007D22E9">
              <w:rPr>
                <w:sz w:val="14"/>
                <w:szCs w:val="14"/>
              </w:rPr>
              <w:t xml:space="preserve">kalendarzowego, w którym umowa </w:t>
            </w:r>
          </w:p>
          <w:p w14:paraId="318056AC" w14:textId="77777777" w:rsidR="002A21A2" w:rsidRPr="007D22E9" w:rsidRDefault="002A21A2" w:rsidP="007D22E9">
            <w:pPr>
              <w:spacing w:after="0" w:line="258" w:lineRule="auto"/>
              <w:ind w:left="0" w:firstLine="0"/>
              <w:jc w:val="center"/>
              <w:rPr>
                <w:sz w:val="14"/>
                <w:szCs w:val="14"/>
              </w:rPr>
            </w:pPr>
            <w:r w:rsidRPr="007D22E9">
              <w:rPr>
                <w:sz w:val="14"/>
                <w:szCs w:val="14"/>
              </w:rPr>
              <w:t xml:space="preserve">została wykonana lub postępowanie o udzielenie </w:t>
            </w:r>
          </w:p>
          <w:p w14:paraId="2389C0F4" w14:textId="77777777" w:rsidR="002A21A2" w:rsidRPr="007D22E9" w:rsidRDefault="002A21A2" w:rsidP="007D22E9">
            <w:pPr>
              <w:spacing w:after="0" w:line="259" w:lineRule="auto"/>
              <w:ind w:left="8" w:hanging="8"/>
              <w:jc w:val="center"/>
              <w:rPr>
                <w:sz w:val="14"/>
                <w:szCs w:val="14"/>
              </w:rPr>
            </w:pPr>
            <w:r w:rsidRPr="007D22E9">
              <w:rPr>
                <w:sz w:val="14"/>
                <w:szCs w:val="14"/>
              </w:rPr>
              <w:t xml:space="preserve">zamówienia zostało zakończone bez zawarcia umowy </w:t>
            </w:r>
          </w:p>
        </w:tc>
        <w:tc>
          <w:tcPr>
            <w:tcW w:w="3385" w:type="dxa"/>
            <w:tcBorders>
              <w:top w:val="single" w:sz="4" w:space="0" w:color="000000"/>
              <w:left w:val="single" w:sz="4" w:space="0" w:color="000000"/>
              <w:bottom w:val="single" w:sz="4" w:space="0" w:color="000000"/>
              <w:right w:val="single" w:sz="4" w:space="0" w:color="000000"/>
            </w:tcBorders>
          </w:tcPr>
          <w:p w14:paraId="76BC1A84" w14:textId="77777777" w:rsidR="002A21A2" w:rsidRPr="007D22E9" w:rsidRDefault="002A21A2" w:rsidP="007D22E9">
            <w:pPr>
              <w:spacing w:after="0" w:line="258" w:lineRule="auto"/>
              <w:ind w:left="4" w:right="43" w:firstLine="0"/>
              <w:rPr>
                <w:sz w:val="14"/>
                <w:szCs w:val="14"/>
              </w:rPr>
            </w:pPr>
            <w:r w:rsidRPr="007D22E9">
              <w:rPr>
                <w:sz w:val="14"/>
                <w:szCs w:val="14"/>
              </w:rPr>
              <w:t xml:space="preserve">Osoby lub podmioty, którym zostanie udostępniona dokumentacja postępowania w oparciu o art. 18 oraz art. 74 ust. 1 i 2 ustawy z dnia 11 września 2019 r. Prawo zamówień publicznych – zasada jawności ma zastosowanie do wszystkich danych osobowych z wyjątkiem danym, o których mowa w art. 9 ust. 1 rozporządzenia 2016/679 (tzw. Danych </w:t>
            </w:r>
          </w:p>
          <w:p w14:paraId="29523DE7" w14:textId="77777777" w:rsidR="002A21A2" w:rsidRPr="007D22E9" w:rsidRDefault="002A21A2" w:rsidP="007D22E9">
            <w:pPr>
              <w:spacing w:after="162" w:line="259" w:lineRule="auto"/>
              <w:ind w:left="4" w:firstLine="0"/>
              <w:jc w:val="left"/>
              <w:rPr>
                <w:sz w:val="14"/>
                <w:szCs w:val="14"/>
              </w:rPr>
            </w:pPr>
            <w:r w:rsidRPr="007D22E9">
              <w:rPr>
                <w:sz w:val="14"/>
                <w:szCs w:val="14"/>
              </w:rPr>
              <w:t xml:space="preserve">wrażliwych/szczególnej kategorii danych) </w:t>
            </w:r>
          </w:p>
          <w:p w14:paraId="531D9BD0" w14:textId="77777777" w:rsidR="002A21A2" w:rsidRPr="007D22E9" w:rsidRDefault="002A21A2" w:rsidP="007D22E9">
            <w:pPr>
              <w:spacing w:after="0" w:line="259" w:lineRule="auto"/>
              <w:ind w:left="4" w:firstLine="0"/>
              <w:jc w:val="left"/>
              <w:rPr>
                <w:sz w:val="14"/>
                <w:szCs w:val="14"/>
              </w:rPr>
            </w:pPr>
            <w:r w:rsidRPr="007D22E9">
              <w:rPr>
                <w:sz w:val="14"/>
                <w:szCs w:val="14"/>
              </w:rPr>
              <w:t xml:space="preserve">Podmioty, z którymi administrator zawarł umowy powierzenia </w:t>
            </w:r>
          </w:p>
        </w:tc>
      </w:tr>
      <w:tr w:rsidR="002A21A2" w:rsidRPr="009A74DF" w14:paraId="367AB5EB" w14:textId="77777777" w:rsidTr="007D22E9">
        <w:trPr>
          <w:trHeight w:val="599"/>
        </w:trPr>
        <w:tc>
          <w:tcPr>
            <w:tcW w:w="2450" w:type="dxa"/>
            <w:tcBorders>
              <w:top w:val="single" w:sz="4" w:space="0" w:color="000000"/>
              <w:left w:val="single" w:sz="4" w:space="0" w:color="000000"/>
              <w:bottom w:val="single" w:sz="4" w:space="0" w:color="000000"/>
              <w:right w:val="single" w:sz="6" w:space="0" w:color="000000"/>
            </w:tcBorders>
          </w:tcPr>
          <w:p w14:paraId="445DB269" w14:textId="77777777" w:rsidR="002A21A2" w:rsidRPr="007D22E9" w:rsidRDefault="002A21A2" w:rsidP="007D22E9">
            <w:pPr>
              <w:spacing w:after="173" w:line="259" w:lineRule="auto"/>
              <w:ind w:left="6" w:firstLine="0"/>
              <w:jc w:val="left"/>
              <w:rPr>
                <w:sz w:val="14"/>
                <w:szCs w:val="14"/>
              </w:rPr>
            </w:pPr>
            <w:r w:rsidRPr="007D22E9">
              <w:rPr>
                <w:sz w:val="14"/>
                <w:szCs w:val="14"/>
              </w:rPr>
              <w:t xml:space="preserve"> </w:t>
            </w:r>
          </w:p>
          <w:p w14:paraId="59924201" w14:textId="77777777" w:rsidR="002A21A2" w:rsidRPr="007D22E9" w:rsidRDefault="002A21A2" w:rsidP="007D22E9">
            <w:pPr>
              <w:spacing w:after="10" w:line="255" w:lineRule="auto"/>
              <w:ind w:left="283" w:firstLine="0"/>
              <w:jc w:val="left"/>
              <w:rPr>
                <w:sz w:val="14"/>
                <w:szCs w:val="14"/>
              </w:rPr>
            </w:pPr>
            <w:r w:rsidRPr="007D22E9">
              <w:rPr>
                <w:sz w:val="14"/>
                <w:szCs w:val="14"/>
              </w:rPr>
              <w:t xml:space="preserve">Realizacja </w:t>
            </w:r>
            <w:r w:rsidRPr="007D22E9">
              <w:rPr>
                <w:sz w:val="14"/>
                <w:szCs w:val="14"/>
              </w:rPr>
              <w:tab/>
              <w:t xml:space="preserve">umowy </w:t>
            </w:r>
            <w:r w:rsidRPr="007D22E9">
              <w:rPr>
                <w:sz w:val="14"/>
                <w:szCs w:val="14"/>
              </w:rPr>
              <w:tab/>
              <w:t xml:space="preserve">z </w:t>
            </w:r>
            <w:r w:rsidRPr="007D22E9">
              <w:rPr>
                <w:sz w:val="14"/>
                <w:szCs w:val="14"/>
              </w:rPr>
              <w:tab/>
              <w:t xml:space="preserve">wybranym wykonawcą </w:t>
            </w:r>
          </w:p>
          <w:p w14:paraId="5AFB14BA" w14:textId="77777777" w:rsidR="002A21A2" w:rsidRPr="007D22E9" w:rsidRDefault="002A21A2" w:rsidP="007D22E9">
            <w:pPr>
              <w:spacing w:after="0" w:line="259" w:lineRule="auto"/>
              <w:ind w:left="6" w:firstLine="0"/>
              <w:jc w:val="left"/>
              <w:rPr>
                <w:sz w:val="14"/>
                <w:szCs w:val="14"/>
              </w:rPr>
            </w:pPr>
            <w:r w:rsidRPr="007D22E9">
              <w:rPr>
                <w:sz w:val="14"/>
                <w:szCs w:val="14"/>
              </w:rPr>
              <w:t xml:space="preserve"> </w:t>
            </w:r>
          </w:p>
        </w:tc>
        <w:tc>
          <w:tcPr>
            <w:tcW w:w="3007" w:type="dxa"/>
            <w:tcBorders>
              <w:top w:val="single" w:sz="4" w:space="0" w:color="000000"/>
              <w:left w:val="single" w:sz="6" w:space="0" w:color="000000"/>
              <w:bottom w:val="single" w:sz="4" w:space="0" w:color="000000"/>
              <w:right w:val="single" w:sz="4" w:space="0" w:color="000000"/>
            </w:tcBorders>
          </w:tcPr>
          <w:p w14:paraId="6D5700C7" w14:textId="77777777" w:rsidR="002A21A2" w:rsidRPr="007D22E9" w:rsidRDefault="002A21A2" w:rsidP="007D22E9">
            <w:pPr>
              <w:spacing w:after="0" w:line="259" w:lineRule="auto"/>
              <w:ind w:left="10" w:right="39" w:firstLine="0"/>
              <w:rPr>
                <w:sz w:val="14"/>
                <w:szCs w:val="14"/>
              </w:rPr>
            </w:pPr>
            <w:r w:rsidRPr="007D22E9">
              <w:rPr>
                <w:sz w:val="14"/>
                <w:szCs w:val="14"/>
              </w:rPr>
              <w:t xml:space="preserve">Art. 6 ust. 1 lit. b) RODO – przetwarzanie jest niezbędne do wykonania umowy, której dane dotyczą przez okres trwania umowy </w:t>
            </w:r>
          </w:p>
        </w:tc>
        <w:tc>
          <w:tcPr>
            <w:tcW w:w="1575" w:type="dxa"/>
            <w:tcBorders>
              <w:top w:val="single" w:sz="4" w:space="0" w:color="000000"/>
              <w:left w:val="single" w:sz="4" w:space="0" w:color="000000"/>
              <w:bottom w:val="single" w:sz="4" w:space="0" w:color="000000"/>
              <w:right w:val="single" w:sz="4" w:space="0" w:color="000000"/>
            </w:tcBorders>
          </w:tcPr>
          <w:p w14:paraId="3DC5D0FF" w14:textId="77777777" w:rsidR="002A21A2" w:rsidRPr="007D22E9" w:rsidRDefault="002A21A2" w:rsidP="007D22E9">
            <w:pPr>
              <w:spacing w:after="0" w:line="259" w:lineRule="auto"/>
              <w:ind w:left="25" w:firstLine="0"/>
              <w:jc w:val="left"/>
              <w:rPr>
                <w:sz w:val="14"/>
                <w:szCs w:val="14"/>
              </w:rPr>
            </w:pPr>
            <w:r w:rsidRPr="007D22E9">
              <w:rPr>
                <w:sz w:val="14"/>
                <w:szCs w:val="14"/>
              </w:rPr>
              <w:t xml:space="preserve">10 lat od zakończenia </w:t>
            </w:r>
          </w:p>
          <w:p w14:paraId="68EFA678" w14:textId="77777777" w:rsidR="002A21A2" w:rsidRPr="007D22E9" w:rsidRDefault="002A21A2" w:rsidP="007D22E9">
            <w:pPr>
              <w:spacing w:after="0" w:line="259" w:lineRule="auto"/>
              <w:ind w:left="0" w:right="33" w:firstLine="0"/>
              <w:jc w:val="center"/>
              <w:rPr>
                <w:sz w:val="14"/>
                <w:szCs w:val="14"/>
              </w:rPr>
            </w:pPr>
            <w:r w:rsidRPr="007D22E9">
              <w:rPr>
                <w:sz w:val="14"/>
                <w:szCs w:val="14"/>
              </w:rPr>
              <w:t xml:space="preserve">umowy </w:t>
            </w:r>
          </w:p>
        </w:tc>
        <w:tc>
          <w:tcPr>
            <w:tcW w:w="3385" w:type="dxa"/>
            <w:tcBorders>
              <w:top w:val="single" w:sz="4" w:space="0" w:color="000000"/>
              <w:left w:val="single" w:sz="4" w:space="0" w:color="000000"/>
              <w:bottom w:val="single" w:sz="4" w:space="0" w:color="000000"/>
              <w:right w:val="single" w:sz="4" w:space="0" w:color="000000"/>
            </w:tcBorders>
          </w:tcPr>
          <w:p w14:paraId="4CD22FA5" w14:textId="77777777" w:rsidR="002A21A2" w:rsidRPr="007D22E9" w:rsidRDefault="002A21A2" w:rsidP="007D22E9">
            <w:pPr>
              <w:spacing w:after="0" w:line="259" w:lineRule="auto"/>
              <w:ind w:left="4" w:firstLine="0"/>
              <w:jc w:val="left"/>
              <w:rPr>
                <w:sz w:val="14"/>
                <w:szCs w:val="14"/>
              </w:rPr>
            </w:pPr>
            <w:r w:rsidRPr="007D22E9">
              <w:rPr>
                <w:sz w:val="14"/>
                <w:szCs w:val="14"/>
              </w:rPr>
              <w:t xml:space="preserve">Podmioty, z którymi administrator zawarł umowy powierzenia </w:t>
            </w:r>
          </w:p>
        </w:tc>
      </w:tr>
      <w:tr w:rsidR="002A21A2" w:rsidRPr="009A74DF" w14:paraId="24040744" w14:textId="77777777" w:rsidTr="007D22E9">
        <w:trPr>
          <w:trHeight w:val="1033"/>
        </w:trPr>
        <w:tc>
          <w:tcPr>
            <w:tcW w:w="2450" w:type="dxa"/>
            <w:tcBorders>
              <w:top w:val="single" w:sz="4" w:space="0" w:color="000000"/>
              <w:left w:val="single" w:sz="4" w:space="0" w:color="000000"/>
              <w:bottom w:val="single" w:sz="4" w:space="0" w:color="000000"/>
              <w:right w:val="single" w:sz="6" w:space="0" w:color="000000"/>
            </w:tcBorders>
          </w:tcPr>
          <w:p w14:paraId="1CA1BE35" w14:textId="77777777" w:rsidR="002A21A2" w:rsidRPr="007D22E9" w:rsidRDefault="002A21A2" w:rsidP="007D22E9">
            <w:pPr>
              <w:spacing w:after="0" w:line="259" w:lineRule="auto"/>
              <w:ind w:left="6" w:firstLine="0"/>
              <w:jc w:val="left"/>
              <w:rPr>
                <w:sz w:val="14"/>
                <w:szCs w:val="14"/>
              </w:rPr>
            </w:pPr>
            <w:r w:rsidRPr="007D22E9">
              <w:rPr>
                <w:sz w:val="14"/>
                <w:szCs w:val="14"/>
              </w:rPr>
              <w:t xml:space="preserve">Archiwizacja danych </w:t>
            </w:r>
          </w:p>
        </w:tc>
        <w:tc>
          <w:tcPr>
            <w:tcW w:w="3007" w:type="dxa"/>
            <w:tcBorders>
              <w:top w:val="single" w:sz="4" w:space="0" w:color="000000"/>
              <w:left w:val="single" w:sz="6" w:space="0" w:color="000000"/>
              <w:bottom w:val="single" w:sz="4" w:space="0" w:color="000000"/>
              <w:right w:val="single" w:sz="4" w:space="0" w:color="000000"/>
            </w:tcBorders>
          </w:tcPr>
          <w:p w14:paraId="040AB5D3" w14:textId="77777777" w:rsidR="002A21A2" w:rsidRPr="007D22E9" w:rsidRDefault="002A21A2" w:rsidP="007D22E9">
            <w:pPr>
              <w:spacing w:after="0" w:line="259" w:lineRule="auto"/>
              <w:ind w:left="10" w:right="39" w:firstLine="0"/>
              <w:rPr>
                <w:sz w:val="14"/>
                <w:szCs w:val="14"/>
              </w:rPr>
            </w:pPr>
            <w:r w:rsidRPr="007D22E9">
              <w:rPr>
                <w:sz w:val="14"/>
                <w:szCs w:val="14"/>
              </w:rPr>
              <w:t xml:space="preserve">Art. 6 ust. 1 lit. c) RODO – przetwarzanie jest niezbędne do wypełnienia obowiązku prawnego ciążącego na administratorze w związku z ustawą z dnia 14 lipca 1983 r. o narodowym zasobie archiwalnym i archiwach </w:t>
            </w:r>
          </w:p>
        </w:tc>
        <w:tc>
          <w:tcPr>
            <w:tcW w:w="1575" w:type="dxa"/>
            <w:tcBorders>
              <w:top w:val="single" w:sz="4" w:space="0" w:color="000000"/>
              <w:left w:val="single" w:sz="4" w:space="0" w:color="000000"/>
              <w:bottom w:val="single" w:sz="4" w:space="0" w:color="000000"/>
              <w:right w:val="single" w:sz="4" w:space="0" w:color="000000"/>
            </w:tcBorders>
          </w:tcPr>
          <w:p w14:paraId="29EE0678" w14:textId="77777777" w:rsidR="002A21A2" w:rsidRPr="007D22E9" w:rsidRDefault="002A21A2" w:rsidP="007D22E9">
            <w:pPr>
              <w:spacing w:after="0" w:line="259" w:lineRule="auto"/>
              <w:ind w:left="0" w:right="37" w:firstLine="0"/>
              <w:jc w:val="center"/>
              <w:rPr>
                <w:sz w:val="14"/>
                <w:szCs w:val="14"/>
              </w:rPr>
            </w:pPr>
            <w:r w:rsidRPr="007D22E9">
              <w:rPr>
                <w:sz w:val="14"/>
                <w:szCs w:val="14"/>
              </w:rPr>
              <w:t xml:space="preserve">10 lat </w:t>
            </w:r>
          </w:p>
        </w:tc>
        <w:tc>
          <w:tcPr>
            <w:tcW w:w="3385" w:type="dxa"/>
            <w:tcBorders>
              <w:top w:val="single" w:sz="4" w:space="0" w:color="000000"/>
              <w:left w:val="single" w:sz="4" w:space="0" w:color="000000"/>
              <w:bottom w:val="single" w:sz="4" w:space="0" w:color="000000"/>
              <w:right w:val="single" w:sz="4" w:space="0" w:color="000000"/>
            </w:tcBorders>
          </w:tcPr>
          <w:p w14:paraId="2B7AE085" w14:textId="77777777" w:rsidR="002A21A2" w:rsidRPr="007D22E9" w:rsidRDefault="002A21A2" w:rsidP="007D22E9">
            <w:pPr>
              <w:spacing w:after="0" w:line="259" w:lineRule="auto"/>
              <w:ind w:left="4" w:firstLine="0"/>
              <w:jc w:val="left"/>
              <w:rPr>
                <w:sz w:val="14"/>
                <w:szCs w:val="14"/>
              </w:rPr>
            </w:pPr>
            <w:r w:rsidRPr="007D22E9">
              <w:rPr>
                <w:sz w:val="14"/>
                <w:szCs w:val="14"/>
              </w:rPr>
              <w:t xml:space="preserve">Podmioty, z którymi administrator zawarł umowy powierzenia </w:t>
            </w:r>
          </w:p>
        </w:tc>
      </w:tr>
      <w:tr w:rsidR="002A21A2" w:rsidRPr="009A74DF" w14:paraId="3D0DF058" w14:textId="77777777" w:rsidTr="007D22E9">
        <w:trPr>
          <w:trHeight w:val="685"/>
        </w:trPr>
        <w:tc>
          <w:tcPr>
            <w:tcW w:w="2450" w:type="dxa"/>
            <w:tcBorders>
              <w:top w:val="single" w:sz="4" w:space="0" w:color="000000"/>
              <w:left w:val="single" w:sz="4" w:space="0" w:color="000000"/>
              <w:bottom w:val="single" w:sz="4" w:space="0" w:color="000000"/>
              <w:right w:val="single" w:sz="6" w:space="0" w:color="000000"/>
            </w:tcBorders>
          </w:tcPr>
          <w:p w14:paraId="499770FA" w14:textId="77777777" w:rsidR="002A21A2" w:rsidRPr="007D22E9" w:rsidRDefault="002A21A2" w:rsidP="007D22E9">
            <w:pPr>
              <w:spacing w:after="0" w:line="259" w:lineRule="auto"/>
              <w:ind w:left="6" w:firstLine="0"/>
              <w:rPr>
                <w:sz w:val="14"/>
                <w:szCs w:val="14"/>
              </w:rPr>
            </w:pPr>
            <w:r w:rsidRPr="007D22E9">
              <w:rPr>
                <w:sz w:val="14"/>
                <w:szCs w:val="14"/>
              </w:rPr>
              <w:t xml:space="preserve">Dochodzenie roszczeń i obrona przed roszczeniami </w:t>
            </w:r>
          </w:p>
        </w:tc>
        <w:tc>
          <w:tcPr>
            <w:tcW w:w="3007" w:type="dxa"/>
            <w:tcBorders>
              <w:top w:val="single" w:sz="4" w:space="0" w:color="000000"/>
              <w:left w:val="single" w:sz="6" w:space="0" w:color="000000"/>
              <w:bottom w:val="single" w:sz="4" w:space="0" w:color="000000"/>
              <w:right w:val="single" w:sz="4" w:space="0" w:color="000000"/>
            </w:tcBorders>
          </w:tcPr>
          <w:p w14:paraId="51D60647" w14:textId="77777777" w:rsidR="002A21A2" w:rsidRPr="007D22E9" w:rsidRDefault="002A21A2" w:rsidP="007D22E9">
            <w:pPr>
              <w:spacing w:after="0" w:line="257" w:lineRule="auto"/>
              <w:ind w:left="10" w:right="40" w:firstLine="0"/>
              <w:rPr>
                <w:sz w:val="14"/>
                <w:szCs w:val="14"/>
              </w:rPr>
            </w:pPr>
            <w:r w:rsidRPr="007D22E9">
              <w:rPr>
                <w:sz w:val="14"/>
                <w:szCs w:val="14"/>
              </w:rPr>
              <w:t xml:space="preserve">Art. 6 ust. 1 lit. c) RODO – wypełnienie obowiązku prawnego ciążącego na administratorze w związku z ustawą z dnia </w:t>
            </w:r>
          </w:p>
          <w:p w14:paraId="1ABBBB5F" w14:textId="77777777" w:rsidR="002A21A2" w:rsidRPr="007D22E9" w:rsidRDefault="002A21A2" w:rsidP="007D22E9">
            <w:pPr>
              <w:spacing w:after="0" w:line="259" w:lineRule="auto"/>
              <w:ind w:left="10" w:firstLine="0"/>
              <w:jc w:val="left"/>
              <w:rPr>
                <w:sz w:val="14"/>
                <w:szCs w:val="14"/>
              </w:rPr>
            </w:pPr>
            <w:r w:rsidRPr="007D22E9">
              <w:rPr>
                <w:sz w:val="14"/>
                <w:szCs w:val="14"/>
              </w:rPr>
              <w:t xml:space="preserve">23 kwietnia 1964 r. Kodeks cywilny </w:t>
            </w:r>
          </w:p>
        </w:tc>
        <w:tc>
          <w:tcPr>
            <w:tcW w:w="1575" w:type="dxa"/>
            <w:tcBorders>
              <w:top w:val="single" w:sz="4" w:space="0" w:color="000000"/>
              <w:left w:val="single" w:sz="4" w:space="0" w:color="000000"/>
              <w:bottom w:val="single" w:sz="4" w:space="0" w:color="000000"/>
              <w:right w:val="single" w:sz="4" w:space="0" w:color="000000"/>
            </w:tcBorders>
          </w:tcPr>
          <w:p w14:paraId="2F0FDC5E" w14:textId="77777777" w:rsidR="002A21A2" w:rsidRPr="007D22E9" w:rsidRDefault="002A21A2" w:rsidP="007D22E9">
            <w:pPr>
              <w:spacing w:after="0" w:line="259" w:lineRule="auto"/>
              <w:ind w:left="0" w:right="37" w:firstLine="0"/>
              <w:jc w:val="center"/>
              <w:rPr>
                <w:sz w:val="14"/>
                <w:szCs w:val="14"/>
              </w:rPr>
            </w:pPr>
            <w:r w:rsidRPr="007D22E9">
              <w:rPr>
                <w:sz w:val="14"/>
                <w:szCs w:val="14"/>
              </w:rPr>
              <w:t xml:space="preserve">6 lat </w:t>
            </w:r>
          </w:p>
        </w:tc>
        <w:tc>
          <w:tcPr>
            <w:tcW w:w="3385" w:type="dxa"/>
            <w:tcBorders>
              <w:top w:val="single" w:sz="4" w:space="0" w:color="000000"/>
              <w:left w:val="single" w:sz="4" w:space="0" w:color="000000"/>
              <w:bottom w:val="single" w:sz="4" w:space="0" w:color="000000"/>
              <w:right w:val="single" w:sz="4" w:space="0" w:color="000000"/>
            </w:tcBorders>
          </w:tcPr>
          <w:p w14:paraId="0E85C61D" w14:textId="77777777" w:rsidR="002A21A2" w:rsidRPr="007D22E9" w:rsidRDefault="002A21A2" w:rsidP="007D22E9">
            <w:pPr>
              <w:spacing w:after="0" w:line="259" w:lineRule="auto"/>
              <w:ind w:left="4" w:firstLine="0"/>
              <w:jc w:val="left"/>
              <w:rPr>
                <w:sz w:val="14"/>
                <w:szCs w:val="14"/>
              </w:rPr>
            </w:pPr>
            <w:r w:rsidRPr="007D22E9">
              <w:rPr>
                <w:sz w:val="14"/>
                <w:szCs w:val="14"/>
              </w:rPr>
              <w:t xml:space="preserve">Kancelaria adwokacka </w:t>
            </w:r>
          </w:p>
        </w:tc>
      </w:tr>
      <w:tr w:rsidR="002A21A2" w:rsidRPr="009A74DF" w14:paraId="32634D5B" w14:textId="77777777" w:rsidTr="007D22E9">
        <w:trPr>
          <w:trHeight w:val="2336"/>
        </w:trPr>
        <w:tc>
          <w:tcPr>
            <w:tcW w:w="2450" w:type="dxa"/>
            <w:tcBorders>
              <w:top w:val="single" w:sz="4" w:space="0" w:color="000000"/>
              <w:left w:val="single" w:sz="4" w:space="0" w:color="000000"/>
              <w:bottom w:val="single" w:sz="4" w:space="0" w:color="000000"/>
              <w:right w:val="single" w:sz="6" w:space="0" w:color="000000"/>
            </w:tcBorders>
          </w:tcPr>
          <w:p w14:paraId="5ACA4772"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Przysługujące Pani/Panu prawa </w:t>
            </w:r>
          </w:p>
        </w:tc>
        <w:tc>
          <w:tcPr>
            <w:tcW w:w="7966" w:type="dxa"/>
            <w:gridSpan w:val="3"/>
            <w:tcBorders>
              <w:top w:val="single" w:sz="4" w:space="0" w:color="000000"/>
              <w:left w:val="single" w:sz="6" w:space="0" w:color="000000"/>
              <w:bottom w:val="single" w:sz="4" w:space="0" w:color="000000"/>
              <w:right w:val="single" w:sz="4" w:space="0" w:color="000000"/>
            </w:tcBorders>
          </w:tcPr>
          <w:p w14:paraId="1D23B456" w14:textId="77777777" w:rsidR="002A21A2" w:rsidRPr="007D22E9" w:rsidRDefault="002A21A2" w:rsidP="007D22E9">
            <w:pPr>
              <w:numPr>
                <w:ilvl w:val="0"/>
                <w:numId w:val="33"/>
              </w:numPr>
              <w:spacing w:after="0" w:line="275" w:lineRule="auto"/>
              <w:ind w:firstLine="0"/>
              <w:rPr>
                <w:sz w:val="14"/>
                <w:szCs w:val="14"/>
              </w:rPr>
            </w:pPr>
            <w:r w:rsidRPr="007D22E9">
              <w:rPr>
                <w:sz w:val="14"/>
                <w:szCs w:val="14"/>
              </w:rPr>
              <w:t xml:space="preserve">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zgodnie z art. 19 i art. 75 ustawy PZP) </w:t>
            </w:r>
          </w:p>
          <w:p w14:paraId="7DCA0B80" w14:textId="77777777" w:rsidR="002A21A2" w:rsidRPr="007D22E9" w:rsidRDefault="002A21A2" w:rsidP="007D22E9">
            <w:pPr>
              <w:numPr>
                <w:ilvl w:val="0"/>
                <w:numId w:val="33"/>
              </w:numPr>
              <w:spacing w:after="1" w:line="274" w:lineRule="auto"/>
              <w:ind w:firstLine="0"/>
              <w:rPr>
                <w:sz w:val="14"/>
                <w:szCs w:val="14"/>
              </w:rPr>
            </w:pPr>
            <w:r w:rsidRPr="007D22E9">
              <w:rPr>
                <w:sz w:val="14"/>
                <w:szCs w:val="14"/>
              </w:rPr>
              <w:t xml:space="preserve">Prawo żądania sprostowania danych (zgodnie z art. 19 ust. 2 ustawy PZP wykonanie tego obowiązku nie może skutkować zmianą wyniku postępowania ani zmianą postanowień umowy w zakresie niezgodnym z ustawą oraz nie może naruszać integralności protokołu oraz jego załączników zgodnie z art. 76 ustawy PZP) </w:t>
            </w:r>
          </w:p>
          <w:p w14:paraId="4B28198C" w14:textId="77777777" w:rsidR="002A21A2" w:rsidRPr="007D22E9" w:rsidRDefault="002A21A2" w:rsidP="007D22E9">
            <w:pPr>
              <w:numPr>
                <w:ilvl w:val="0"/>
                <w:numId w:val="33"/>
              </w:numPr>
              <w:spacing w:after="14" w:line="259" w:lineRule="auto"/>
              <w:ind w:firstLine="0"/>
              <w:rPr>
                <w:sz w:val="14"/>
                <w:szCs w:val="14"/>
              </w:rPr>
            </w:pPr>
            <w:r w:rsidRPr="007D22E9">
              <w:rPr>
                <w:sz w:val="14"/>
                <w:szCs w:val="14"/>
              </w:rPr>
              <w:t xml:space="preserve">Prawo żądania usunięcia danych </w:t>
            </w:r>
          </w:p>
          <w:p w14:paraId="5C68E700" w14:textId="77777777" w:rsidR="002A21A2" w:rsidRPr="007D22E9" w:rsidRDefault="002A21A2" w:rsidP="007D22E9">
            <w:pPr>
              <w:numPr>
                <w:ilvl w:val="0"/>
                <w:numId w:val="33"/>
              </w:numPr>
              <w:spacing w:after="2" w:line="274" w:lineRule="auto"/>
              <w:ind w:firstLine="0"/>
              <w:rPr>
                <w:sz w:val="14"/>
                <w:szCs w:val="14"/>
              </w:rPr>
            </w:pPr>
            <w:r w:rsidRPr="007D22E9">
              <w:rPr>
                <w:sz w:val="14"/>
                <w:szCs w:val="14"/>
              </w:rPr>
              <w:t xml:space="preserve">Prawo żądania ograniczenia przetwarzania (zgodnie z art. 19 ust. 3 ustawy PZP wykonanie tego obowiązku nie ogranicza przetwarzania danych osobowych do czasu zakończenia postępowania o udzielenie zamówienia publicznego) </w:t>
            </w:r>
          </w:p>
          <w:p w14:paraId="3F72CE5B" w14:textId="77777777" w:rsidR="002A21A2" w:rsidRPr="007D22E9" w:rsidRDefault="002A21A2" w:rsidP="007D22E9">
            <w:pPr>
              <w:numPr>
                <w:ilvl w:val="0"/>
                <w:numId w:val="33"/>
              </w:numPr>
              <w:spacing w:after="11" w:line="259" w:lineRule="auto"/>
              <w:ind w:firstLine="0"/>
              <w:rPr>
                <w:sz w:val="14"/>
                <w:szCs w:val="14"/>
              </w:rPr>
            </w:pPr>
            <w:r w:rsidRPr="007D22E9">
              <w:rPr>
                <w:sz w:val="14"/>
                <w:szCs w:val="14"/>
              </w:rPr>
              <w:t>Prawo do wniesienia skargi do organu nadzorczego – Prezes Urzędu Ochrony Danych Osobowych ul. Stawki 2, 00-193 Warszawa</w:t>
            </w:r>
          </w:p>
        </w:tc>
      </w:tr>
      <w:tr w:rsidR="002A21A2" w:rsidRPr="009A74DF" w14:paraId="12645B17" w14:textId="77777777" w:rsidTr="007D22E9">
        <w:trPr>
          <w:trHeight w:val="593"/>
        </w:trPr>
        <w:tc>
          <w:tcPr>
            <w:tcW w:w="2450" w:type="dxa"/>
            <w:tcBorders>
              <w:top w:val="single" w:sz="4" w:space="0" w:color="000000"/>
              <w:left w:val="single" w:sz="4" w:space="0" w:color="000000"/>
              <w:bottom w:val="single" w:sz="4" w:space="0" w:color="000000"/>
              <w:right w:val="single" w:sz="6" w:space="0" w:color="000000"/>
            </w:tcBorders>
          </w:tcPr>
          <w:p w14:paraId="269B5CCC" w14:textId="77777777" w:rsidR="002A21A2" w:rsidRPr="007D22E9" w:rsidRDefault="002A21A2" w:rsidP="007D22E9">
            <w:pPr>
              <w:spacing w:after="0" w:line="259" w:lineRule="auto"/>
              <w:ind w:left="6" w:firstLine="0"/>
              <w:jc w:val="left"/>
              <w:rPr>
                <w:sz w:val="14"/>
                <w:szCs w:val="14"/>
              </w:rPr>
            </w:pPr>
            <w:r w:rsidRPr="007D22E9">
              <w:rPr>
                <w:b/>
                <w:sz w:val="14"/>
                <w:szCs w:val="14"/>
              </w:rPr>
              <w:t xml:space="preserve">Obowiązek podania danych </w:t>
            </w:r>
          </w:p>
        </w:tc>
        <w:tc>
          <w:tcPr>
            <w:tcW w:w="7966" w:type="dxa"/>
            <w:gridSpan w:val="3"/>
            <w:tcBorders>
              <w:top w:val="single" w:sz="4" w:space="0" w:color="000000"/>
              <w:left w:val="single" w:sz="6" w:space="0" w:color="000000"/>
              <w:bottom w:val="single" w:sz="4" w:space="0" w:color="000000"/>
              <w:right w:val="single" w:sz="4" w:space="0" w:color="000000"/>
            </w:tcBorders>
          </w:tcPr>
          <w:p w14:paraId="3143D58D" w14:textId="77777777" w:rsidR="002A21A2" w:rsidRPr="007D22E9" w:rsidRDefault="002A21A2" w:rsidP="007D22E9">
            <w:pPr>
              <w:spacing w:after="0" w:line="259" w:lineRule="auto"/>
              <w:ind w:left="10" w:firstLine="0"/>
              <w:jc w:val="left"/>
              <w:rPr>
                <w:sz w:val="14"/>
                <w:szCs w:val="14"/>
              </w:rPr>
            </w:pPr>
            <w:r w:rsidRPr="007D22E9">
              <w:rPr>
                <w:sz w:val="14"/>
                <w:szCs w:val="14"/>
              </w:rPr>
              <w:t xml:space="preserve">Podanie danych osobowych jest wymogiem ustawowym określonym w przepisach ustawy PZP, związanych z udziałem w postępowaniu o udzielenie zamówienia publicznego </w:t>
            </w:r>
          </w:p>
        </w:tc>
      </w:tr>
    </w:tbl>
    <w:p w14:paraId="2F07452B" w14:textId="77777777" w:rsidR="002A21A2" w:rsidRPr="009A74DF" w:rsidRDefault="002A21A2">
      <w:pPr>
        <w:spacing w:after="158" w:line="259" w:lineRule="auto"/>
        <w:ind w:left="0" w:firstLine="0"/>
        <w:jc w:val="left"/>
      </w:pPr>
      <w:r w:rsidRPr="009A74DF">
        <w:t xml:space="preserve"> </w:t>
      </w:r>
    </w:p>
    <w:p w14:paraId="44F544DC" w14:textId="77777777" w:rsidR="002A21A2" w:rsidRPr="009A74DF" w:rsidRDefault="002A21A2">
      <w:pPr>
        <w:spacing w:after="158" w:line="259" w:lineRule="auto"/>
        <w:ind w:left="0" w:firstLine="0"/>
        <w:jc w:val="left"/>
      </w:pPr>
      <w:r w:rsidRPr="009A74DF">
        <w:t xml:space="preserve"> </w:t>
      </w:r>
    </w:p>
    <w:p w14:paraId="105F7548" w14:textId="77777777" w:rsidR="002A21A2" w:rsidRPr="009A74DF" w:rsidRDefault="002A21A2">
      <w:pPr>
        <w:spacing w:after="160" w:line="259" w:lineRule="auto"/>
        <w:ind w:left="0" w:firstLine="0"/>
        <w:jc w:val="left"/>
      </w:pPr>
      <w:r w:rsidRPr="009A74DF">
        <w:t xml:space="preserve"> </w:t>
      </w:r>
    </w:p>
    <w:p w14:paraId="3922F7F7" w14:textId="77777777" w:rsidR="002A21A2" w:rsidRPr="009A74DF" w:rsidRDefault="002A21A2">
      <w:pPr>
        <w:spacing w:after="158" w:line="259" w:lineRule="auto"/>
        <w:ind w:left="0" w:firstLine="0"/>
        <w:jc w:val="left"/>
      </w:pPr>
      <w:r w:rsidRPr="009A74DF">
        <w:t xml:space="preserve"> </w:t>
      </w:r>
    </w:p>
    <w:p w14:paraId="0D8F8A09" w14:textId="77777777" w:rsidR="002A21A2" w:rsidRPr="009A74DF" w:rsidRDefault="002A21A2">
      <w:pPr>
        <w:spacing w:after="0" w:line="259" w:lineRule="auto"/>
        <w:ind w:left="0" w:firstLine="0"/>
        <w:jc w:val="left"/>
      </w:pPr>
      <w:r w:rsidRPr="009A74DF">
        <w:t xml:space="preserve"> </w:t>
      </w:r>
    </w:p>
    <w:p w14:paraId="56AF43CD" w14:textId="77777777" w:rsidR="002A21A2" w:rsidRPr="009A74DF" w:rsidRDefault="002A21A2">
      <w:pPr>
        <w:pStyle w:val="Nagwek1"/>
        <w:ind w:left="345" w:hanging="360"/>
        <w:rPr>
          <w:rFonts w:cs="Calibri"/>
        </w:rPr>
      </w:pPr>
      <w:r w:rsidRPr="009A74DF">
        <w:rPr>
          <w:rFonts w:cs="Calibri"/>
        </w:rPr>
        <w:t>WYKAZ ZAŁĄCZNIKÓW</w:t>
      </w:r>
      <w:r w:rsidRPr="009A74DF">
        <w:rPr>
          <w:rFonts w:cs="Calibri"/>
          <w:shd w:val="clear" w:color="auto" w:fill="auto"/>
        </w:rPr>
        <w:t xml:space="preserve"> </w:t>
      </w:r>
    </w:p>
    <w:tbl>
      <w:tblPr>
        <w:tblW w:w="8782" w:type="dxa"/>
        <w:tblInd w:w="173" w:type="dxa"/>
        <w:tblCellMar>
          <w:top w:w="47" w:type="dxa"/>
          <w:right w:w="9" w:type="dxa"/>
        </w:tblCellMar>
        <w:tblLook w:val="00A0" w:firstRow="1" w:lastRow="0" w:firstColumn="1" w:lastColumn="0" w:noHBand="0" w:noVBand="0"/>
      </w:tblPr>
      <w:tblGrid>
        <w:gridCol w:w="545"/>
        <w:gridCol w:w="2211"/>
        <w:gridCol w:w="6026"/>
      </w:tblGrid>
      <w:tr w:rsidR="002A21A2" w:rsidRPr="009A74DF" w14:paraId="4714B852" w14:textId="77777777" w:rsidTr="007D22E9">
        <w:trPr>
          <w:trHeight w:val="545"/>
        </w:trPr>
        <w:tc>
          <w:tcPr>
            <w:tcW w:w="54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C8E2B8" w14:textId="77777777" w:rsidR="002A21A2" w:rsidRPr="007D22E9" w:rsidRDefault="002A21A2" w:rsidP="007D22E9">
            <w:pPr>
              <w:spacing w:after="0" w:line="259" w:lineRule="auto"/>
              <w:ind w:left="0" w:firstLine="0"/>
              <w:jc w:val="left"/>
            </w:pPr>
            <w:r w:rsidRPr="007D22E9">
              <w:rPr>
                <w:b/>
              </w:rPr>
              <w:t xml:space="preserve">L.p. </w:t>
            </w:r>
          </w:p>
        </w:tc>
        <w:tc>
          <w:tcPr>
            <w:tcW w:w="2211" w:type="dxa"/>
            <w:tcBorders>
              <w:top w:val="single" w:sz="4" w:space="0" w:color="000000"/>
              <w:left w:val="single" w:sz="4" w:space="0" w:color="000000"/>
              <w:bottom w:val="single" w:sz="4" w:space="0" w:color="000000"/>
              <w:right w:val="single" w:sz="4" w:space="0" w:color="000000"/>
            </w:tcBorders>
            <w:shd w:val="clear" w:color="auto" w:fill="F2F2F2"/>
          </w:tcPr>
          <w:p w14:paraId="61AE7F1D" w14:textId="77777777" w:rsidR="002A21A2" w:rsidRPr="007D22E9" w:rsidRDefault="002A21A2" w:rsidP="007D22E9">
            <w:pPr>
              <w:spacing w:after="0" w:line="259" w:lineRule="auto"/>
              <w:ind w:left="12" w:right="65" w:firstLine="0"/>
              <w:jc w:val="center"/>
            </w:pPr>
            <w:r w:rsidRPr="007D22E9">
              <w:rPr>
                <w:b/>
              </w:rPr>
              <w:t xml:space="preserve">Oznaczenie załącznika </w:t>
            </w:r>
          </w:p>
        </w:tc>
        <w:tc>
          <w:tcPr>
            <w:tcW w:w="60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E4F664E" w14:textId="77777777" w:rsidR="002A21A2" w:rsidRPr="007D22E9" w:rsidRDefault="002A21A2" w:rsidP="007D22E9">
            <w:pPr>
              <w:spacing w:after="0" w:line="259" w:lineRule="auto"/>
              <w:ind w:left="0" w:right="95" w:firstLine="0"/>
              <w:jc w:val="center"/>
            </w:pPr>
            <w:r w:rsidRPr="007D22E9">
              <w:rPr>
                <w:b/>
              </w:rPr>
              <w:t xml:space="preserve">Nazwa załącznika </w:t>
            </w:r>
          </w:p>
        </w:tc>
      </w:tr>
      <w:tr w:rsidR="002A21A2" w:rsidRPr="009A74DF" w14:paraId="61079B3C" w14:textId="77777777" w:rsidTr="007D22E9">
        <w:trPr>
          <w:trHeight w:val="280"/>
        </w:trPr>
        <w:tc>
          <w:tcPr>
            <w:tcW w:w="545" w:type="dxa"/>
            <w:tcBorders>
              <w:top w:val="single" w:sz="4" w:space="0" w:color="000000"/>
              <w:left w:val="single" w:sz="4" w:space="0" w:color="000000"/>
              <w:bottom w:val="single" w:sz="4" w:space="0" w:color="000000"/>
              <w:right w:val="single" w:sz="4" w:space="0" w:color="000000"/>
            </w:tcBorders>
          </w:tcPr>
          <w:p w14:paraId="00EFF08B" w14:textId="77777777" w:rsidR="002A21A2" w:rsidRPr="007D22E9" w:rsidRDefault="002A21A2" w:rsidP="007D22E9">
            <w:pPr>
              <w:spacing w:after="0" w:line="259" w:lineRule="auto"/>
              <w:ind w:left="0" w:right="100" w:firstLine="0"/>
              <w:jc w:val="center"/>
            </w:pPr>
            <w:r w:rsidRPr="007D22E9">
              <w:lastRenderedPageBreak/>
              <w:t xml:space="preserve">1 </w:t>
            </w:r>
          </w:p>
        </w:tc>
        <w:tc>
          <w:tcPr>
            <w:tcW w:w="2211" w:type="dxa"/>
            <w:tcBorders>
              <w:top w:val="single" w:sz="4" w:space="0" w:color="000000"/>
              <w:left w:val="single" w:sz="4" w:space="0" w:color="000000"/>
              <w:bottom w:val="single" w:sz="4" w:space="0" w:color="000000"/>
              <w:right w:val="single" w:sz="4" w:space="0" w:color="000000"/>
            </w:tcBorders>
          </w:tcPr>
          <w:p w14:paraId="0FEBB44E" w14:textId="77777777" w:rsidR="002A21A2" w:rsidRPr="007D22E9" w:rsidRDefault="002A21A2" w:rsidP="007D22E9">
            <w:pPr>
              <w:spacing w:after="0" w:line="259" w:lineRule="auto"/>
              <w:ind w:left="0" w:right="98" w:firstLine="0"/>
              <w:jc w:val="center"/>
            </w:pPr>
            <w:r w:rsidRPr="007D22E9">
              <w:rPr>
                <w:b/>
              </w:rPr>
              <w:t xml:space="preserve">Załącznik nr 1 </w:t>
            </w:r>
          </w:p>
        </w:tc>
        <w:tc>
          <w:tcPr>
            <w:tcW w:w="6026" w:type="dxa"/>
            <w:tcBorders>
              <w:top w:val="single" w:sz="4" w:space="0" w:color="000000"/>
              <w:left w:val="single" w:sz="4" w:space="0" w:color="000000"/>
              <w:bottom w:val="single" w:sz="4" w:space="0" w:color="000000"/>
              <w:right w:val="single" w:sz="4" w:space="0" w:color="000000"/>
            </w:tcBorders>
          </w:tcPr>
          <w:p w14:paraId="6070C377" w14:textId="77777777" w:rsidR="002A21A2" w:rsidRPr="007D22E9" w:rsidRDefault="002A21A2" w:rsidP="007D22E9">
            <w:pPr>
              <w:spacing w:after="0" w:line="259" w:lineRule="auto"/>
              <w:ind w:left="0" w:firstLine="0"/>
              <w:jc w:val="left"/>
            </w:pPr>
            <w:r w:rsidRPr="007D22E9">
              <w:t xml:space="preserve">Formularz oferty, </w:t>
            </w:r>
          </w:p>
        </w:tc>
      </w:tr>
      <w:tr w:rsidR="002A21A2" w:rsidRPr="009A74DF" w14:paraId="688462E7" w14:textId="77777777" w:rsidTr="007D22E9">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14:paraId="7BDB3DA3" w14:textId="77777777" w:rsidR="002A21A2" w:rsidRPr="007D22E9" w:rsidRDefault="002A21A2" w:rsidP="007D22E9">
            <w:pPr>
              <w:spacing w:after="0" w:line="259" w:lineRule="auto"/>
              <w:ind w:left="0" w:right="100" w:firstLine="0"/>
              <w:jc w:val="center"/>
            </w:pPr>
            <w:r w:rsidRPr="007D22E9">
              <w:t xml:space="preserve">2 </w:t>
            </w:r>
          </w:p>
        </w:tc>
        <w:tc>
          <w:tcPr>
            <w:tcW w:w="2211" w:type="dxa"/>
            <w:tcBorders>
              <w:top w:val="single" w:sz="4" w:space="0" w:color="000000"/>
              <w:left w:val="single" w:sz="4" w:space="0" w:color="000000"/>
              <w:bottom w:val="single" w:sz="4" w:space="0" w:color="000000"/>
              <w:right w:val="single" w:sz="4" w:space="0" w:color="000000"/>
            </w:tcBorders>
            <w:vAlign w:val="center"/>
          </w:tcPr>
          <w:p w14:paraId="24D88530" w14:textId="77777777" w:rsidR="002A21A2" w:rsidRPr="007D22E9" w:rsidRDefault="002A21A2" w:rsidP="007D22E9">
            <w:pPr>
              <w:spacing w:after="0" w:line="259" w:lineRule="auto"/>
              <w:ind w:left="0" w:right="99" w:firstLine="0"/>
              <w:jc w:val="center"/>
            </w:pPr>
            <w:r w:rsidRPr="007D22E9">
              <w:rPr>
                <w:b/>
              </w:rPr>
              <w:t xml:space="preserve">Załącznik nr 2a </w:t>
            </w:r>
          </w:p>
        </w:tc>
        <w:tc>
          <w:tcPr>
            <w:tcW w:w="6026" w:type="dxa"/>
            <w:tcBorders>
              <w:top w:val="single" w:sz="4" w:space="0" w:color="000000"/>
              <w:left w:val="single" w:sz="4" w:space="0" w:color="000000"/>
              <w:bottom w:val="single" w:sz="4" w:space="0" w:color="000000"/>
              <w:right w:val="single" w:sz="4" w:space="0" w:color="000000"/>
            </w:tcBorders>
          </w:tcPr>
          <w:p w14:paraId="217A365D" w14:textId="77777777" w:rsidR="002A21A2" w:rsidRPr="007D22E9" w:rsidRDefault="002A21A2" w:rsidP="007D22E9">
            <w:pPr>
              <w:spacing w:after="0" w:line="259" w:lineRule="auto"/>
              <w:ind w:left="0" w:firstLine="0"/>
              <w:jc w:val="left"/>
            </w:pPr>
            <w:r w:rsidRPr="007D22E9">
              <w:t xml:space="preserve">Wzór </w:t>
            </w:r>
            <w:r w:rsidRPr="007D22E9">
              <w:tab/>
              <w:t xml:space="preserve">oświadczenia </w:t>
            </w:r>
            <w:r w:rsidRPr="007D22E9">
              <w:tab/>
              <w:t xml:space="preserve">Wykonawcy </w:t>
            </w:r>
            <w:r w:rsidRPr="007D22E9">
              <w:tab/>
              <w:t xml:space="preserve">o </w:t>
            </w:r>
            <w:r w:rsidRPr="007D22E9">
              <w:tab/>
              <w:t xml:space="preserve">braku </w:t>
            </w:r>
            <w:r w:rsidRPr="007D22E9">
              <w:tab/>
              <w:t xml:space="preserve">podstaw </w:t>
            </w:r>
            <w:r w:rsidRPr="007D22E9">
              <w:tab/>
              <w:t xml:space="preserve">do wykluczenia, </w:t>
            </w:r>
          </w:p>
        </w:tc>
      </w:tr>
      <w:tr w:rsidR="002A21A2" w:rsidRPr="009A74DF" w14:paraId="5C894826" w14:textId="77777777" w:rsidTr="007D22E9">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14:paraId="39D31EF2" w14:textId="77777777" w:rsidR="002A21A2" w:rsidRPr="007D22E9" w:rsidRDefault="002A21A2" w:rsidP="007D22E9">
            <w:pPr>
              <w:spacing w:after="0" w:line="259" w:lineRule="auto"/>
              <w:ind w:left="0" w:right="100" w:firstLine="0"/>
              <w:jc w:val="center"/>
            </w:pPr>
            <w:r w:rsidRPr="007D22E9">
              <w:t xml:space="preserve">3 </w:t>
            </w:r>
          </w:p>
        </w:tc>
        <w:tc>
          <w:tcPr>
            <w:tcW w:w="2211" w:type="dxa"/>
            <w:tcBorders>
              <w:top w:val="single" w:sz="4" w:space="0" w:color="000000"/>
              <w:left w:val="single" w:sz="4" w:space="0" w:color="000000"/>
              <w:bottom w:val="single" w:sz="4" w:space="0" w:color="000000"/>
              <w:right w:val="single" w:sz="4" w:space="0" w:color="000000"/>
            </w:tcBorders>
            <w:vAlign w:val="center"/>
          </w:tcPr>
          <w:p w14:paraId="7356FA62" w14:textId="77777777" w:rsidR="002A21A2" w:rsidRPr="007D22E9" w:rsidRDefault="002A21A2" w:rsidP="007D22E9">
            <w:pPr>
              <w:spacing w:after="0" w:line="259" w:lineRule="auto"/>
              <w:ind w:left="0" w:right="100" w:firstLine="0"/>
              <w:jc w:val="center"/>
            </w:pPr>
            <w:r w:rsidRPr="007D22E9">
              <w:rPr>
                <w:b/>
              </w:rPr>
              <w:t xml:space="preserve">Załącznik nr 2b </w:t>
            </w:r>
          </w:p>
        </w:tc>
        <w:tc>
          <w:tcPr>
            <w:tcW w:w="6026" w:type="dxa"/>
            <w:tcBorders>
              <w:top w:val="single" w:sz="4" w:space="0" w:color="000000"/>
              <w:left w:val="single" w:sz="4" w:space="0" w:color="000000"/>
              <w:bottom w:val="single" w:sz="4" w:space="0" w:color="000000"/>
              <w:right w:val="single" w:sz="4" w:space="0" w:color="000000"/>
            </w:tcBorders>
          </w:tcPr>
          <w:p w14:paraId="6AD084F3" w14:textId="77777777" w:rsidR="002A21A2" w:rsidRPr="007D22E9" w:rsidRDefault="002A21A2" w:rsidP="007D22E9">
            <w:pPr>
              <w:spacing w:after="0" w:line="259" w:lineRule="auto"/>
              <w:ind w:left="0" w:firstLine="0"/>
              <w:jc w:val="left"/>
            </w:pPr>
            <w:r w:rsidRPr="007D22E9">
              <w:t xml:space="preserve">Wzór </w:t>
            </w:r>
            <w:r w:rsidRPr="007D22E9">
              <w:tab/>
              <w:t xml:space="preserve">oświadczenia </w:t>
            </w:r>
            <w:r w:rsidRPr="007D22E9">
              <w:tab/>
              <w:t xml:space="preserve">o </w:t>
            </w:r>
            <w:r w:rsidRPr="007D22E9">
              <w:tab/>
              <w:t xml:space="preserve">spełnianiu </w:t>
            </w:r>
            <w:r w:rsidRPr="007D22E9">
              <w:tab/>
              <w:t xml:space="preserve">warunków </w:t>
            </w:r>
            <w:r w:rsidRPr="007D22E9">
              <w:tab/>
              <w:t xml:space="preserve">udziału  w postępowaniu, </w:t>
            </w:r>
          </w:p>
        </w:tc>
      </w:tr>
      <w:tr w:rsidR="002A21A2" w:rsidRPr="009A74DF" w14:paraId="526F8A6F" w14:textId="77777777" w:rsidTr="007D22E9">
        <w:trPr>
          <w:trHeight w:val="278"/>
        </w:trPr>
        <w:tc>
          <w:tcPr>
            <w:tcW w:w="545" w:type="dxa"/>
            <w:tcBorders>
              <w:top w:val="single" w:sz="4" w:space="0" w:color="000000"/>
              <w:left w:val="single" w:sz="4" w:space="0" w:color="000000"/>
              <w:bottom w:val="single" w:sz="4" w:space="0" w:color="000000"/>
              <w:right w:val="single" w:sz="4" w:space="0" w:color="000000"/>
            </w:tcBorders>
          </w:tcPr>
          <w:p w14:paraId="19A1CCF9" w14:textId="77777777" w:rsidR="002A21A2" w:rsidRPr="007D22E9" w:rsidRDefault="002A21A2" w:rsidP="007D22E9">
            <w:pPr>
              <w:spacing w:after="0" w:line="259" w:lineRule="auto"/>
              <w:ind w:left="0" w:right="100" w:firstLine="0"/>
              <w:jc w:val="center"/>
            </w:pPr>
            <w:r w:rsidRPr="007D22E9">
              <w:t xml:space="preserve">4 </w:t>
            </w:r>
          </w:p>
        </w:tc>
        <w:tc>
          <w:tcPr>
            <w:tcW w:w="2211" w:type="dxa"/>
            <w:tcBorders>
              <w:top w:val="single" w:sz="4" w:space="0" w:color="000000"/>
              <w:left w:val="single" w:sz="4" w:space="0" w:color="000000"/>
              <w:bottom w:val="single" w:sz="4" w:space="0" w:color="000000"/>
              <w:right w:val="single" w:sz="4" w:space="0" w:color="000000"/>
            </w:tcBorders>
          </w:tcPr>
          <w:p w14:paraId="6F4126E6" w14:textId="77777777" w:rsidR="002A21A2" w:rsidRPr="007D22E9" w:rsidRDefault="002A21A2" w:rsidP="007D22E9">
            <w:pPr>
              <w:spacing w:after="0" w:line="259" w:lineRule="auto"/>
              <w:ind w:left="0" w:right="98" w:firstLine="0"/>
              <w:jc w:val="center"/>
            </w:pPr>
            <w:r w:rsidRPr="007D22E9">
              <w:rPr>
                <w:b/>
              </w:rPr>
              <w:t xml:space="preserve">Załącznik nr 3 </w:t>
            </w:r>
          </w:p>
        </w:tc>
        <w:tc>
          <w:tcPr>
            <w:tcW w:w="6026" w:type="dxa"/>
            <w:tcBorders>
              <w:top w:val="single" w:sz="4" w:space="0" w:color="000000"/>
              <w:left w:val="single" w:sz="4" w:space="0" w:color="000000"/>
              <w:bottom w:val="single" w:sz="4" w:space="0" w:color="000000"/>
              <w:right w:val="single" w:sz="4" w:space="0" w:color="000000"/>
            </w:tcBorders>
          </w:tcPr>
          <w:p w14:paraId="317E3978" w14:textId="77777777" w:rsidR="002A21A2" w:rsidRPr="007D22E9" w:rsidRDefault="002A21A2" w:rsidP="007D22E9">
            <w:pPr>
              <w:spacing w:after="0" w:line="259" w:lineRule="auto"/>
              <w:ind w:left="0" w:firstLine="0"/>
              <w:jc w:val="left"/>
            </w:pPr>
            <w:r w:rsidRPr="007D22E9">
              <w:t xml:space="preserve">Projekt umowy, </w:t>
            </w:r>
          </w:p>
        </w:tc>
      </w:tr>
      <w:tr w:rsidR="002A21A2" w:rsidRPr="009A74DF" w14:paraId="3B76FC52" w14:textId="77777777" w:rsidTr="007D22E9">
        <w:trPr>
          <w:trHeight w:val="548"/>
        </w:trPr>
        <w:tc>
          <w:tcPr>
            <w:tcW w:w="545" w:type="dxa"/>
            <w:tcBorders>
              <w:top w:val="single" w:sz="4" w:space="0" w:color="000000"/>
              <w:left w:val="single" w:sz="4" w:space="0" w:color="000000"/>
              <w:bottom w:val="single" w:sz="4" w:space="0" w:color="000000"/>
              <w:right w:val="single" w:sz="4" w:space="0" w:color="000000"/>
            </w:tcBorders>
            <w:vAlign w:val="center"/>
          </w:tcPr>
          <w:p w14:paraId="1C1E9600" w14:textId="77777777" w:rsidR="002A21A2" w:rsidRPr="007D22E9" w:rsidRDefault="002A21A2" w:rsidP="007D22E9">
            <w:pPr>
              <w:spacing w:after="0" w:line="259" w:lineRule="auto"/>
              <w:ind w:left="0" w:right="100" w:firstLine="0"/>
              <w:jc w:val="center"/>
            </w:pPr>
            <w:r w:rsidRPr="007D22E9">
              <w:t xml:space="preserve">7 </w:t>
            </w:r>
          </w:p>
        </w:tc>
        <w:tc>
          <w:tcPr>
            <w:tcW w:w="2211" w:type="dxa"/>
            <w:tcBorders>
              <w:top w:val="single" w:sz="4" w:space="0" w:color="000000"/>
              <w:left w:val="single" w:sz="4" w:space="0" w:color="000000"/>
              <w:bottom w:val="single" w:sz="4" w:space="0" w:color="000000"/>
              <w:right w:val="single" w:sz="4" w:space="0" w:color="000000"/>
            </w:tcBorders>
            <w:vAlign w:val="center"/>
          </w:tcPr>
          <w:p w14:paraId="5C6D3106" w14:textId="77777777" w:rsidR="002A21A2" w:rsidRPr="007D22E9" w:rsidRDefault="002A21A2" w:rsidP="007D22E9">
            <w:pPr>
              <w:spacing w:after="0" w:line="259" w:lineRule="auto"/>
              <w:ind w:left="0" w:right="98" w:firstLine="0"/>
              <w:jc w:val="center"/>
            </w:pPr>
            <w:r w:rsidRPr="007D22E9">
              <w:rPr>
                <w:b/>
              </w:rPr>
              <w:t xml:space="preserve">Załącznik nr </w:t>
            </w:r>
            <w:r>
              <w:rPr>
                <w:b/>
              </w:rPr>
              <w:t>4</w:t>
            </w:r>
          </w:p>
        </w:tc>
        <w:tc>
          <w:tcPr>
            <w:tcW w:w="6026" w:type="dxa"/>
            <w:tcBorders>
              <w:top w:val="single" w:sz="4" w:space="0" w:color="000000"/>
              <w:left w:val="single" w:sz="4" w:space="0" w:color="000000"/>
              <w:bottom w:val="single" w:sz="4" w:space="0" w:color="000000"/>
              <w:right w:val="single" w:sz="4" w:space="0" w:color="000000"/>
            </w:tcBorders>
          </w:tcPr>
          <w:p w14:paraId="63FEA7C4" w14:textId="77777777" w:rsidR="002A21A2" w:rsidRPr="007D22E9" w:rsidRDefault="002A21A2" w:rsidP="007D22E9">
            <w:pPr>
              <w:spacing w:after="0" w:line="259" w:lineRule="auto"/>
              <w:ind w:left="0" w:firstLine="0"/>
              <w:jc w:val="left"/>
            </w:pPr>
            <w:r w:rsidRPr="007D22E9">
              <w:t xml:space="preserve">Wzór oświadczenia o przynależności do tej samej grupy kapitałowej, </w:t>
            </w:r>
          </w:p>
        </w:tc>
      </w:tr>
      <w:tr w:rsidR="002A21A2" w:rsidRPr="009A74DF" w14:paraId="74957C3B" w14:textId="77777777" w:rsidTr="007D22E9">
        <w:trPr>
          <w:trHeight w:val="278"/>
        </w:trPr>
        <w:tc>
          <w:tcPr>
            <w:tcW w:w="545" w:type="dxa"/>
            <w:tcBorders>
              <w:top w:val="single" w:sz="4" w:space="0" w:color="000000"/>
              <w:left w:val="single" w:sz="4" w:space="0" w:color="000000"/>
              <w:bottom w:val="single" w:sz="4" w:space="0" w:color="000000"/>
              <w:right w:val="single" w:sz="4" w:space="0" w:color="000000"/>
            </w:tcBorders>
          </w:tcPr>
          <w:p w14:paraId="5EBAA1C4" w14:textId="77777777" w:rsidR="002A21A2" w:rsidRPr="007D22E9" w:rsidRDefault="002A21A2" w:rsidP="007D22E9">
            <w:pPr>
              <w:spacing w:after="0" w:line="259" w:lineRule="auto"/>
              <w:ind w:left="0" w:right="100" w:firstLine="0"/>
              <w:jc w:val="center"/>
            </w:pPr>
            <w:r w:rsidRPr="007D22E9">
              <w:t xml:space="preserve">8 </w:t>
            </w:r>
          </w:p>
        </w:tc>
        <w:tc>
          <w:tcPr>
            <w:tcW w:w="2211" w:type="dxa"/>
            <w:tcBorders>
              <w:top w:val="single" w:sz="4" w:space="0" w:color="000000"/>
              <w:left w:val="single" w:sz="4" w:space="0" w:color="000000"/>
              <w:bottom w:val="single" w:sz="4" w:space="0" w:color="000000"/>
              <w:right w:val="single" w:sz="4" w:space="0" w:color="000000"/>
            </w:tcBorders>
          </w:tcPr>
          <w:p w14:paraId="38DCBD16" w14:textId="77777777" w:rsidR="002A21A2" w:rsidRPr="007D22E9" w:rsidRDefault="002A21A2" w:rsidP="007D22E9">
            <w:pPr>
              <w:spacing w:after="0" w:line="259" w:lineRule="auto"/>
              <w:ind w:left="0" w:right="98" w:firstLine="0"/>
              <w:jc w:val="center"/>
            </w:pPr>
            <w:r>
              <w:rPr>
                <w:b/>
              </w:rPr>
              <w:t>Załącznik nr 5</w:t>
            </w:r>
          </w:p>
        </w:tc>
        <w:tc>
          <w:tcPr>
            <w:tcW w:w="6026" w:type="dxa"/>
            <w:tcBorders>
              <w:top w:val="single" w:sz="4" w:space="0" w:color="000000"/>
              <w:left w:val="single" w:sz="4" w:space="0" w:color="000000"/>
              <w:bottom w:val="single" w:sz="4" w:space="0" w:color="000000"/>
              <w:right w:val="single" w:sz="4" w:space="0" w:color="000000"/>
            </w:tcBorders>
          </w:tcPr>
          <w:p w14:paraId="074EC984" w14:textId="77777777" w:rsidR="002A21A2" w:rsidRPr="007D22E9" w:rsidRDefault="002A21A2" w:rsidP="007D22E9">
            <w:pPr>
              <w:spacing w:after="0" w:line="259" w:lineRule="auto"/>
              <w:ind w:left="0" w:firstLine="0"/>
              <w:jc w:val="left"/>
            </w:pPr>
            <w:r w:rsidRPr="007D22E9">
              <w:t xml:space="preserve">Zobowiązanie podmiotu udostępniającego zasoby, </w:t>
            </w:r>
          </w:p>
        </w:tc>
      </w:tr>
      <w:tr w:rsidR="002A21A2" w:rsidRPr="009A74DF" w14:paraId="732C219E" w14:textId="77777777" w:rsidTr="007D22E9">
        <w:trPr>
          <w:trHeight w:val="278"/>
        </w:trPr>
        <w:tc>
          <w:tcPr>
            <w:tcW w:w="545" w:type="dxa"/>
            <w:tcBorders>
              <w:top w:val="single" w:sz="4" w:space="0" w:color="000000"/>
              <w:left w:val="single" w:sz="4" w:space="0" w:color="000000"/>
              <w:bottom w:val="single" w:sz="4" w:space="0" w:color="000000"/>
              <w:right w:val="single" w:sz="4" w:space="0" w:color="000000"/>
            </w:tcBorders>
          </w:tcPr>
          <w:p w14:paraId="25CBD4E1" w14:textId="77777777" w:rsidR="002A21A2" w:rsidRPr="007D22E9" w:rsidRDefault="002A21A2" w:rsidP="007D22E9">
            <w:pPr>
              <w:spacing w:after="0" w:line="259" w:lineRule="auto"/>
              <w:ind w:left="0" w:right="100" w:firstLine="0"/>
              <w:jc w:val="center"/>
            </w:pPr>
            <w:r w:rsidRPr="007D22E9">
              <w:t xml:space="preserve">9 </w:t>
            </w:r>
          </w:p>
        </w:tc>
        <w:tc>
          <w:tcPr>
            <w:tcW w:w="2211" w:type="dxa"/>
            <w:tcBorders>
              <w:top w:val="single" w:sz="4" w:space="0" w:color="000000"/>
              <w:left w:val="single" w:sz="4" w:space="0" w:color="000000"/>
              <w:bottom w:val="single" w:sz="4" w:space="0" w:color="000000"/>
              <w:right w:val="single" w:sz="4" w:space="0" w:color="000000"/>
            </w:tcBorders>
          </w:tcPr>
          <w:p w14:paraId="17B26F84" w14:textId="77777777" w:rsidR="002A21A2" w:rsidRPr="007D22E9" w:rsidRDefault="002A21A2" w:rsidP="007D22E9">
            <w:pPr>
              <w:spacing w:after="0" w:line="259" w:lineRule="auto"/>
              <w:ind w:left="0" w:right="99" w:firstLine="0"/>
              <w:jc w:val="center"/>
            </w:pPr>
            <w:r w:rsidRPr="007D22E9">
              <w:rPr>
                <w:b/>
              </w:rPr>
              <w:t xml:space="preserve">Załącznik nr </w:t>
            </w:r>
            <w:r>
              <w:rPr>
                <w:b/>
              </w:rPr>
              <w:t>5</w:t>
            </w:r>
            <w:r w:rsidRPr="007D22E9">
              <w:rPr>
                <w:b/>
              </w:rPr>
              <w:t xml:space="preserve">a </w:t>
            </w:r>
          </w:p>
        </w:tc>
        <w:tc>
          <w:tcPr>
            <w:tcW w:w="6026" w:type="dxa"/>
            <w:tcBorders>
              <w:top w:val="single" w:sz="4" w:space="0" w:color="000000"/>
              <w:left w:val="single" w:sz="4" w:space="0" w:color="000000"/>
              <w:bottom w:val="single" w:sz="4" w:space="0" w:color="000000"/>
              <w:right w:val="single" w:sz="4" w:space="0" w:color="000000"/>
            </w:tcBorders>
          </w:tcPr>
          <w:p w14:paraId="336CE223" w14:textId="77777777" w:rsidR="002A21A2" w:rsidRPr="007D22E9" w:rsidRDefault="002A21A2" w:rsidP="007D22E9">
            <w:pPr>
              <w:spacing w:after="0" w:line="259" w:lineRule="auto"/>
              <w:ind w:left="0" w:firstLine="0"/>
              <w:jc w:val="left"/>
            </w:pPr>
            <w:r w:rsidRPr="007D22E9">
              <w:t xml:space="preserve">Wzór oświadczenia podmiotu udostępniającego zasoby, </w:t>
            </w:r>
          </w:p>
        </w:tc>
      </w:tr>
      <w:tr w:rsidR="002A21A2" w:rsidRPr="009A74DF" w14:paraId="7E85751A" w14:textId="77777777" w:rsidTr="007D22E9">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14:paraId="7F12A07B" w14:textId="77777777" w:rsidR="002A21A2" w:rsidRPr="007D22E9" w:rsidRDefault="002A21A2" w:rsidP="007D22E9">
            <w:pPr>
              <w:spacing w:after="0" w:line="259" w:lineRule="auto"/>
              <w:ind w:left="53" w:firstLine="0"/>
              <w:jc w:val="left"/>
            </w:pPr>
            <w:r w:rsidRPr="007D22E9">
              <w:t xml:space="preserve">10 </w:t>
            </w:r>
          </w:p>
        </w:tc>
        <w:tc>
          <w:tcPr>
            <w:tcW w:w="2211" w:type="dxa"/>
            <w:tcBorders>
              <w:top w:val="single" w:sz="4" w:space="0" w:color="000000"/>
              <w:left w:val="single" w:sz="4" w:space="0" w:color="000000"/>
              <w:bottom w:val="single" w:sz="4" w:space="0" w:color="000000"/>
              <w:right w:val="single" w:sz="4" w:space="0" w:color="000000"/>
            </w:tcBorders>
            <w:vAlign w:val="center"/>
          </w:tcPr>
          <w:p w14:paraId="08A39914" w14:textId="77777777" w:rsidR="002A21A2" w:rsidRPr="007D22E9" w:rsidRDefault="002A21A2" w:rsidP="007D22E9">
            <w:pPr>
              <w:spacing w:after="0" w:line="259" w:lineRule="auto"/>
              <w:ind w:left="0" w:right="98" w:firstLine="0"/>
              <w:jc w:val="center"/>
            </w:pPr>
            <w:r>
              <w:rPr>
                <w:b/>
              </w:rPr>
              <w:t>Załącznik nr 6</w:t>
            </w:r>
          </w:p>
        </w:tc>
        <w:tc>
          <w:tcPr>
            <w:tcW w:w="6026" w:type="dxa"/>
            <w:tcBorders>
              <w:top w:val="single" w:sz="4" w:space="0" w:color="000000"/>
              <w:left w:val="single" w:sz="4" w:space="0" w:color="000000"/>
              <w:bottom w:val="single" w:sz="4" w:space="0" w:color="000000"/>
              <w:right w:val="single" w:sz="4" w:space="0" w:color="000000"/>
            </w:tcBorders>
          </w:tcPr>
          <w:p w14:paraId="07345AA1" w14:textId="77777777" w:rsidR="002A21A2" w:rsidRPr="007D22E9" w:rsidRDefault="002A21A2" w:rsidP="007D22E9">
            <w:pPr>
              <w:spacing w:after="0" w:line="259" w:lineRule="auto"/>
              <w:ind w:left="0" w:firstLine="0"/>
            </w:pPr>
            <w:r w:rsidRPr="007D22E9">
              <w:t xml:space="preserve">Wzór oświadczenia wykonawców wspólnie ubiegających się  o udzielenie zamówienia, </w:t>
            </w:r>
          </w:p>
        </w:tc>
      </w:tr>
    </w:tbl>
    <w:p w14:paraId="60EA6380" w14:textId="77777777" w:rsidR="002A21A2" w:rsidRPr="009A74DF" w:rsidRDefault="002A21A2">
      <w:pPr>
        <w:spacing w:after="1" w:line="259" w:lineRule="auto"/>
        <w:ind w:left="0" w:firstLine="0"/>
        <w:jc w:val="left"/>
      </w:pPr>
      <w:r w:rsidRPr="009A74DF">
        <w:rPr>
          <w:sz w:val="20"/>
        </w:rPr>
        <w:t xml:space="preserve"> </w:t>
      </w:r>
    </w:p>
    <w:p w14:paraId="1AF8057C" w14:textId="77777777" w:rsidR="002A21A2" w:rsidRPr="009A74DF" w:rsidRDefault="002A21A2">
      <w:pPr>
        <w:spacing w:after="1" w:line="259" w:lineRule="auto"/>
        <w:ind w:left="0" w:firstLine="0"/>
        <w:jc w:val="left"/>
      </w:pPr>
      <w:r w:rsidRPr="009A74DF">
        <w:rPr>
          <w:sz w:val="20"/>
        </w:rPr>
        <w:t xml:space="preserve"> </w:t>
      </w:r>
    </w:p>
    <w:p w14:paraId="37F733AC" w14:textId="77777777" w:rsidR="002A21A2" w:rsidRPr="009A74DF" w:rsidRDefault="002A21A2">
      <w:pPr>
        <w:spacing w:after="1" w:line="259" w:lineRule="auto"/>
        <w:ind w:left="0" w:firstLine="0"/>
        <w:jc w:val="left"/>
      </w:pPr>
      <w:r w:rsidRPr="009A74DF">
        <w:rPr>
          <w:sz w:val="20"/>
        </w:rPr>
        <w:t xml:space="preserve"> </w:t>
      </w:r>
    </w:p>
    <w:p w14:paraId="21862E38" w14:textId="77777777" w:rsidR="002A21A2" w:rsidRPr="009A74DF" w:rsidRDefault="002A21A2">
      <w:pPr>
        <w:spacing w:after="0" w:line="259" w:lineRule="auto"/>
        <w:ind w:left="0" w:firstLine="0"/>
        <w:jc w:val="left"/>
      </w:pPr>
      <w:r w:rsidRPr="009A74DF">
        <w:rPr>
          <w:sz w:val="20"/>
        </w:rPr>
        <w:t xml:space="preserve"> </w:t>
      </w:r>
    </w:p>
    <w:p w14:paraId="33A7E0ED" w14:textId="77777777" w:rsidR="002A21A2" w:rsidRPr="009A74DF" w:rsidRDefault="002A21A2">
      <w:pPr>
        <w:spacing w:after="2" w:line="259" w:lineRule="auto"/>
        <w:ind w:left="0" w:firstLine="0"/>
        <w:jc w:val="left"/>
      </w:pPr>
      <w:r w:rsidRPr="009A74DF">
        <w:rPr>
          <w:sz w:val="20"/>
        </w:rPr>
        <w:t xml:space="preserve"> </w:t>
      </w:r>
    </w:p>
    <w:p w14:paraId="4A6CC1FC" w14:textId="77777777" w:rsidR="002A21A2" w:rsidRPr="009A74DF" w:rsidRDefault="002A21A2">
      <w:pPr>
        <w:spacing w:after="1" w:line="259" w:lineRule="auto"/>
        <w:ind w:left="0" w:firstLine="0"/>
        <w:jc w:val="left"/>
      </w:pPr>
      <w:r w:rsidRPr="009A74DF">
        <w:rPr>
          <w:sz w:val="20"/>
        </w:rPr>
        <w:t xml:space="preserve"> </w:t>
      </w:r>
    </w:p>
    <w:p w14:paraId="495AAAE0" w14:textId="77777777" w:rsidR="002A21A2" w:rsidRPr="009A74DF" w:rsidRDefault="002A21A2">
      <w:pPr>
        <w:spacing w:after="1" w:line="259" w:lineRule="auto"/>
        <w:ind w:left="0" w:firstLine="0"/>
        <w:jc w:val="left"/>
      </w:pPr>
      <w:r w:rsidRPr="009A74DF">
        <w:rPr>
          <w:sz w:val="20"/>
        </w:rPr>
        <w:t xml:space="preserve"> </w:t>
      </w:r>
    </w:p>
    <w:p w14:paraId="365A3468" w14:textId="77777777" w:rsidR="002A21A2" w:rsidRPr="009A74DF" w:rsidRDefault="002A21A2">
      <w:pPr>
        <w:spacing w:after="0" w:line="259" w:lineRule="auto"/>
        <w:ind w:left="0" w:firstLine="0"/>
        <w:jc w:val="left"/>
      </w:pPr>
    </w:p>
    <w:sectPr w:rsidR="002A21A2" w:rsidRPr="009A74DF" w:rsidSect="00DC4BBF">
      <w:footerReference w:type="even" r:id="rId17"/>
      <w:footerReference w:type="default" r:id="rId18"/>
      <w:footerReference w:type="first" r:id="rId19"/>
      <w:pgSz w:w="11906" w:h="16838"/>
      <w:pgMar w:top="1458" w:right="1411" w:bottom="1420" w:left="1416" w:header="708" w:footer="7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0DD42" w14:textId="77777777" w:rsidR="00C65A87" w:rsidRDefault="00C65A87">
      <w:pPr>
        <w:spacing w:after="0" w:line="240" w:lineRule="auto"/>
      </w:pPr>
      <w:r>
        <w:separator/>
      </w:r>
    </w:p>
  </w:endnote>
  <w:endnote w:type="continuationSeparator" w:id="0">
    <w:p w14:paraId="4A57E6FF" w14:textId="77777777" w:rsidR="00C65A87" w:rsidRDefault="00C65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3FEA" w14:textId="77777777" w:rsidR="004C52FB" w:rsidRDefault="004C52FB">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14:paraId="33C4BABE" w14:textId="77777777" w:rsidR="004C52FB" w:rsidRDefault="004C52FB">
    <w:pPr>
      <w:spacing w:after="0" w:line="259" w:lineRule="auto"/>
      <w:ind w:lef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6E722" w14:textId="77777777" w:rsidR="004C52FB" w:rsidRDefault="004C52FB">
    <w:pPr>
      <w:spacing w:after="0" w:line="259" w:lineRule="auto"/>
      <w:ind w:left="0" w:right="4" w:firstLine="0"/>
      <w:jc w:val="right"/>
    </w:pPr>
    <w:r>
      <w:fldChar w:fldCharType="begin"/>
    </w:r>
    <w:r>
      <w:instrText xml:space="preserve"> PAGE   \* MERGEFORMAT </w:instrText>
    </w:r>
    <w:r>
      <w:fldChar w:fldCharType="separate"/>
    </w:r>
    <w:r w:rsidR="00781139">
      <w:rPr>
        <w:noProof/>
      </w:rPr>
      <w:t>22</w:t>
    </w:r>
    <w:r>
      <w:rPr>
        <w:noProof/>
      </w:rPr>
      <w:fldChar w:fldCharType="end"/>
    </w:r>
    <w:r>
      <w:t xml:space="preserve"> </w:t>
    </w:r>
  </w:p>
  <w:p w14:paraId="26ADE523" w14:textId="77777777" w:rsidR="004C52FB" w:rsidRDefault="004C52FB">
    <w:pPr>
      <w:spacing w:after="0" w:line="259" w:lineRule="auto"/>
      <w:ind w:left="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B3DC2" w14:textId="77777777" w:rsidR="004C52FB" w:rsidRDefault="004C52FB">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14:paraId="655D0B20" w14:textId="77777777" w:rsidR="004C52FB" w:rsidRDefault="004C52FB">
    <w:pPr>
      <w:spacing w:after="0" w:line="259" w:lineRule="auto"/>
      <w:ind w:left="0"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45E8A" w14:textId="77777777" w:rsidR="00C65A87" w:rsidRDefault="00C65A87">
      <w:pPr>
        <w:spacing w:after="0" w:line="240" w:lineRule="auto"/>
      </w:pPr>
      <w:r>
        <w:separator/>
      </w:r>
    </w:p>
  </w:footnote>
  <w:footnote w:type="continuationSeparator" w:id="0">
    <w:p w14:paraId="11EB5753" w14:textId="77777777" w:rsidR="00C65A87" w:rsidRDefault="00C65A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0"/>
    <w:lvl w:ilvl="0">
      <w:start w:val="1"/>
      <w:numFmt w:val="bullet"/>
      <w:lvlText w:val=""/>
      <w:lvlJc w:val="left"/>
      <w:pPr>
        <w:tabs>
          <w:tab w:val="num" w:pos="0"/>
        </w:tabs>
        <w:ind w:left="1429" w:hanging="360"/>
      </w:pPr>
      <w:rPr>
        <w:rFonts w:ascii="Symbol" w:hAnsi="Symbol"/>
      </w:rPr>
    </w:lvl>
  </w:abstractNum>
  <w:abstractNum w:abstractNumId="1" w15:restartNumberingAfterBreak="0">
    <w:nsid w:val="0000000A"/>
    <w:multiLevelType w:val="hybridMultilevel"/>
    <w:tmpl w:val="C03408F6"/>
    <w:lvl w:ilvl="0" w:tplc="04150011">
      <w:start w:val="1"/>
      <w:numFmt w:val="decimal"/>
      <w:lvlText w:val="%1)"/>
      <w:lvlJc w:val="left"/>
      <w:rPr>
        <w:rFonts w:cs="Times New Roman"/>
      </w:rPr>
    </w:lvl>
    <w:lvl w:ilvl="1" w:tplc="FFFFFFFF">
      <w:start w:val="1"/>
      <w:numFmt w:val="decimal"/>
      <w:lvlText w:val="%2)"/>
      <w:lvlJc w:val="left"/>
      <w:rPr>
        <w:rFonts w:cs="Times New Roman"/>
      </w:rPr>
    </w:lvl>
    <w:lvl w:ilvl="2" w:tplc="FFFFFFFF">
      <w:start w:val="1"/>
      <w:numFmt w:val="lowerLetter"/>
      <w:lvlText w:val="%3)"/>
      <w:lvlJc w:val="left"/>
      <w:rPr>
        <w:rFonts w:cs="Times New Roman"/>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B"/>
    <w:multiLevelType w:val="hybridMultilevel"/>
    <w:tmpl w:val="B7C6B99E"/>
    <w:lvl w:ilvl="0" w:tplc="7A00CD10">
      <w:start w:val="13"/>
      <w:numFmt w:val="decimal"/>
      <w:lvlText w:val="%1."/>
      <w:lvlJc w:val="left"/>
      <w:rPr>
        <w:rFonts w:cs="Times New Roman"/>
        <w:b/>
      </w:rPr>
    </w:lvl>
    <w:lvl w:ilvl="1" w:tplc="FCC22FF2">
      <w:start w:val="1"/>
      <w:numFmt w:val="bullet"/>
      <w:lvlText w:val=""/>
      <w:lvlJc w:val="left"/>
    </w:lvl>
    <w:lvl w:ilvl="2" w:tplc="D6E21A06">
      <w:start w:val="1"/>
      <w:numFmt w:val="bullet"/>
      <w:lvlText w:val=""/>
      <w:lvlJc w:val="left"/>
    </w:lvl>
    <w:lvl w:ilvl="3" w:tplc="C4DCA9CE">
      <w:start w:val="1"/>
      <w:numFmt w:val="bullet"/>
      <w:lvlText w:val=""/>
      <w:lvlJc w:val="left"/>
    </w:lvl>
    <w:lvl w:ilvl="4" w:tplc="AF3C1AD2">
      <w:start w:val="1"/>
      <w:numFmt w:val="bullet"/>
      <w:lvlText w:val=""/>
      <w:lvlJc w:val="left"/>
    </w:lvl>
    <w:lvl w:ilvl="5" w:tplc="326A646A">
      <w:start w:val="1"/>
      <w:numFmt w:val="bullet"/>
      <w:lvlText w:val=""/>
      <w:lvlJc w:val="left"/>
    </w:lvl>
    <w:lvl w:ilvl="6" w:tplc="B7E09BB0">
      <w:start w:val="1"/>
      <w:numFmt w:val="bullet"/>
      <w:lvlText w:val=""/>
      <w:lvlJc w:val="left"/>
    </w:lvl>
    <w:lvl w:ilvl="7" w:tplc="3ABCBAF0">
      <w:start w:val="1"/>
      <w:numFmt w:val="bullet"/>
      <w:lvlText w:val=""/>
      <w:lvlJc w:val="left"/>
    </w:lvl>
    <w:lvl w:ilvl="8" w:tplc="12664ADC">
      <w:start w:val="1"/>
      <w:numFmt w:val="bullet"/>
      <w:lvlText w:val=""/>
      <w:lvlJc w:val="left"/>
    </w:lvl>
  </w:abstractNum>
  <w:abstractNum w:abstractNumId="3" w15:restartNumberingAfterBreak="0">
    <w:nsid w:val="0000001C"/>
    <w:multiLevelType w:val="hybridMultilevel"/>
    <w:tmpl w:val="A24CB9DE"/>
    <w:lvl w:ilvl="0" w:tplc="04150011">
      <w:start w:val="1"/>
      <w:numFmt w:val="decimal"/>
      <w:lvlText w:val="%1)"/>
      <w:lvlJc w:val="left"/>
      <w:rPr>
        <w:rFonts w:cs="Times New Roman"/>
      </w:rPr>
    </w:lvl>
    <w:lvl w:ilvl="1" w:tplc="04150017">
      <w:start w:val="1"/>
      <w:numFmt w:val="lowerLetter"/>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7FD4550A"/>
    <w:lvl w:ilvl="0" w:tplc="04150011">
      <w:start w:val="1"/>
      <w:numFmt w:val="decimal"/>
      <w:lvlText w:val="%1)"/>
      <w:lvlJc w:val="left"/>
      <w:rPr>
        <w:rFonts w:cs="Times New Roman"/>
      </w:rPr>
    </w:lvl>
    <w:lvl w:ilvl="1" w:tplc="F95CDFB2">
      <w:start w:val="1"/>
      <w:numFmt w:val="lowerLetter"/>
      <w:lvlText w:val="%2)"/>
      <w:lvlJc w:val="left"/>
      <w:rPr>
        <w:rFonts w:ascii="Cambria" w:eastAsia="Times New Roman" w:hAnsi="Cambria" w:cs="Arial"/>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4F0C38"/>
    <w:multiLevelType w:val="multilevel"/>
    <w:tmpl w:val="D248B5AA"/>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5"/>
      <w:numFmt w:val="decimal"/>
      <w:lvlText w:val="%1.%2"/>
      <w:lvlJc w:val="left"/>
      <w:pPr>
        <w:ind w:left="631"/>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621"/>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341"/>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061"/>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781"/>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501"/>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221"/>
      </w:pPr>
      <w:rPr>
        <w:rFonts w:ascii="Calibri" w:eastAsia="Times New Roman" w:hAnsi="Calibri" w:cs="Calibri"/>
        <w:b w:val="0"/>
        <w:i w:val="0"/>
        <w:strike w:val="0"/>
        <w:dstrike w:val="0"/>
        <w:color w:val="000000"/>
        <w:sz w:val="22"/>
        <w:szCs w:val="22"/>
        <w:u w:val="none" w:color="000000"/>
        <w:vertAlign w:val="baseline"/>
      </w:rPr>
    </w:lvl>
  </w:abstractNum>
  <w:abstractNum w:abstractNumId="6" w15:restartNumberingAfterBreak="0">
    <w:nsid w:val="007654A5"/>
    <w:multiLevelType w:val="hybridMultilevel"/>
    <w:tmpl w:val="1D92EBA8"/>
    <w:lvl w:ilvl="0" w:tplc="4A7AB2E2">
      <w:start w:val="1"/>
      <w:numFmt w:val="lowerLetter"/>
      <w:lvlText w:val="%1)"/>
      <w:lvlJc w:val="left"/>
      <w:pPr>
        <w:ind w:left="1728"/>
      </w:pPr>
      <w:rPr>
        <w:rFonts w:ascii="Calibri" w:eastAsia="Times New Roman" w:hAnsi="Calibri" w:cs="Calibri"/>
        <w:b w:val="0"/>
        <w:i w:val="0"/>
        <w:strike w:val="0"/>
        <w:dstrike w:val="0"/>
        <w:color w:val="000000"/>
        <w:sz w:val="22"/>
        <w:szCs w:val="22"/>
        <w:u w:val="none" w:color="000000"/>
        <w:vertAlign w:val="baseline"/>
      </w:rPr>
    </w:lvl>
    <w:lvl w:ilvl="1" w:tplc="22F0D168">
      <w:start w:val="1"/>
      <w:numFmt w:val="lowerLetter"/>
      <w:lvlText w:val="%2"/>
      <w:lvlJc w:val="left"/>
      <w:pPr>
        <w:ind w:left="2213"/>
      </w:pPr>
      <w:rPr>
        <w:rFonts w:ascii="Calibri" w:eastAsia="Times New Roman" w:hAnsi="Calibri" w:cs="Calibri"/>
        <w:b w:val="0"/>
        <w:i w:val="0"/>
        <w:strike w:val="0"/>
        <w:dstrike w:val="0"/>
        <w:color w:val="000000"/>
        <w:sz w:val="22"/>
        <w:szCs w:val="22"/>
        <w:u w:val="none" w:color="000000"/>
        <w:vertAlign w:val="baseline"/>
      </w:rPr>
    </w:lvl>
    <w:lvl w:ilvl="2" w:tplc="0C44E6D2">
      <w:start w:val="1"/>
      <w:numFmt w:val="lowerRoman"/>
      <w:lvlText w:val="%3"/>
      <w:lvlJc w:val="left"/>
      <w:pPr>
        <w:ind w:left="2933"/>
      </w:pPr>
      <w:rPr>
        <w:rFonts w:ascii="Calibri" w:eastAsia="Times New Roman" w:hAnsi="Calibri" w:cs="Calibri"/>
        <w:b w:val="0"/>
        <w:i w:val="0"/>
        <w:strike w:val="0"/>
        <w:dstrike w:val="0"/>
        <w:color w:val="000000"/>
        <w:sz w:val="22"/>
        <w:szCs w:val="22"/>
        <w:u w:val="none" w:color="000000"/>
        <w:vertAlign w:val="baseline"/>
      </w:rPr>
    </w:lvl>
    <w:lvl w:ilvl="3" w:tplc="930CA8C0">
      <w:start w:val="1"/>
      <w:numFmt w:val="decimal"/>
      <w:lvlText w:val="%4"/>
      <w:lvlJc w:val="left"/>
      <w:pPr>
        <w:ind w:left="3653"/>
      </w:pPr>
      <w:rPr>
        <w:rFonts w:ascii="Calibri" w:eastAsia="Times New Roman" w:hAnsi="Calibri" w:cs="Calibri"/>
        <w:b w:val="0"/>
        <w:i w:val="0"/>
        <w:strike w:val="0"/>
        <w:dstrike w:val="0"/>
        <w:color w:val="000000"/>
        <w:sz w:val="22"/>
        <w:szCs w:val="22"/>
        <w:u w:val="none" w:color="000000"/>
        <w:vertAlign w:val="baseline"/>
      </w:rPr>
    </w:lvl>
    <w:lvl w:ilvl="4" w:tplc="564AD56A">
      <w:start w:val="1"/>
      <w:numFmt w:val="lowerLetter"/>
      <w:lvlText w:val="%5"/>
      <w:lvlJc w:val="left"/>
      <w:pPr>
        <w:ind w:left="4373"/>
      </w:pPr>
      <w:rPr>
        <w:rFonts w:ascii="Calibri" w:eastAsia="Times New Roman" w:hAnsi="Calibri" w:cs="Calibri"/>
        <w:b w:val="0"/>
        <w:i w:val="0"/>
        <w:strike w:val="0"/>
        <w:dstrike w:val="0"/>
        <w:color w:val="000000"/>
        <w:sz w:val="22"/>
        <w:szCs w:val="22"/>
        <w:u w:val="none" w:color="000000"/>
        <w:vertAlign w:val="baseline"/>
      </w:rPr>
    </w:lvl>
    <w:lvl w:ilvl="5" w:tplc="E202E63C">
      <w:start w:val="1"/>
      <w:numFmt w:val="lowerRoman"/>
      <w:lvlText w:val="%6"/>
      <w:lvlJc w:val="left"/>
      <w:pPr>
        <w:ind w:left="5093"/>
      </w:pPr>
      <w:rPr>
        <w:rFonts w:ascii="Calibri" w:eastAsia="Times New Roman" w:hAnsi="Calibri" w:cs="Calibri"/>
        <w:b w:val="0"/>
        <w:i w:val="0"/>
        <w:strike w:val="0"/>
        <w:dstrike w:val="0"/>
        <w:color w:val="000000"/>
        <w:sz w:val="22"/>
        <w:szCs w:val="22"/>
        <w:u w:val="none" w:color="000000"/>
        <w:vertAlign w:val="baseline"/>
      </w:rPr>
    </w:lvl>
    <w:lvl w:ilvl="6" w:tplc="2A50B37A">
      <w:start w:val="1"/>
      <w:numFmt w:val="decimal"/>
      <w:lvlText w:val="%7"/>
      <w:lvlJc w:val="left"/>
      <w:pPr>
        <w:ind w:left="5813"/>
      </w:pPr>
      <w:rPr>
        <w:rFonts w:ascii="Calibri" w:eastAsia="Times New Roman" w:hAnsi="Calibri" w:cs="Calibri"/>
        <w:b w:val="0"/>
        <w:i w:val="0"/>
        <w:strike w:val="0"/>
        <w:dstrike w:val="0"/>
        <w:color w:val="000000"/>
        <w:sz w:val="22"/>
        <w:szCs w:val="22"/>
        <w:u w:val="none" w:color="000000"/>
        <w:vertAlign w:val="baseline"/>
      </w:rPr>
    </w:lvl>
    <w:lvl w:ilvl="7" w:tplc="C18E1EC0">
      <w:start w:val="1"/>
      <w:numFmt w:val="lowerLetter"/>
      <w:lvlText w:val="%8"/>
      <w:lvlJc w:val="left"/>
      <w:pPr>
        <w:ind w:left="6533"/>
      </w:pPr>
      <w:rPr>
        <w:rFonts w:ascii="Calibri" w:eastAsia="Times New Roman" w:hAnsi="Calibri" w:cs="Calibri"/>
        <w:b w:val="0"/>
        <w:i w:val="0"/>
        <w:strike w:val="0"/>
        <w:dstrike w:val="0"/>
        <w:color w:val="000000"/>
        <w:sz w:val="22"/>
        <w:szCs w:val="22"/>
        <w:u w:val="none" w:color="000000"/>
        <w:vertAlign w:val="baseline"/>
      </w:rPr>
    </w:lvl>
    <w:lvl w:ilvl="8" w:tplc="F76805B4">
      <w:start w:val="1"/>
      <w:numFmt w:val="lowerRoman"/>
      <w:lvlText w:val="%9"/>
      <w:lvlJc w:val="left"/>
      <w:pPr>
        <w:ind w:left="7253"/>
      </w:pPr>
      <w:rPr>
        <w:rFonts w:ascii="Calibri" w:eastAsia="Times New Roman" w:hAnsi="Calibri" w:cs="Calibri"/>
        <w:b w:val="0"/>
        <w:i w:val="0"/>
        <w:strike w:val="0"/>
        <w:dstrike w:val="0"/>
        <w:color w:val="000000"/>
        <w:sz w:val="22"/>
        <w:szCs w:val="22"/>
        <w:u w:val="none" w:color="000000"/>
        <w:vertAlign w:val="baseline"/>
      </w:rPr>
    </w:lvl>
  </w:abstractNum>
  <w:abstractNum w:abstractNumId="7" w15:restartNumberingAfterBreak="0">
    <w:nsid w:val="049D361A"/>
    <w:multiLevelType w:val="hybridMultilevel"/>
    <w:tmpl w:val="6416316E"/>
    <w:lvl w:ilvl="0" w:tplc="B43CD5AE">
      <w:start w:val="1"/>
      <w:numFmt w:val="lowerLetter"/>
      <w:lvlText w:val="%1)"/>
      <w:lvlJc w:val="left"/>
      <w:pPr>
        <w:ind w:left="1133"/>
      </w:pPr>
      <w:rPr>
        <w:rFonts w:ascii="Calibri" w:eastAsia="Times New Roman" w:hAnsi="Calibri" w:cs="Calibri"/>
        <w:b w:val="0"/>
        <w:i w:val="0"/>
        <w:strike w:val="0"/>
        <w:dstrike w:val="0"/>
        <w:color w:val="000000"/>
        <w:sz w:val="22"/>
        <w:szCs w:val="22"/>
        <w:u w:val="none" w:color="000000"/>
        <w:vertAlign w:val="baseline"/>
      </w:rPr>
    </w:lvl>
    <w:lvl w:ilvl="1" w:tplc="2E90910C">
      <w:start w:val="1"/>
      <w:numFmt w:val="lowerLetter"/>
      <w:lvlText w:val="%2"/>
      <w:lvlJc w:val="left"/>
      <w:pPr>
        <w:ind w:left="1932"/>
      </w:pPr>
      <w:rPr>
        <w:rFonts w:ascii="Calibri" w:eastAsia="Times New Roman" w:hAnsi="Calibri" w:cs="Calibri"/>
        <w:b w:val="0"/>
        <w:i w:val="0"/>
        <w:strike w:val="0"/>
        <w:dstrike w:val="0"/>
        <w:color w:val="000000"/>
        <w:sz w:val="22"/>
        <w:szCs w:val="22"/>
        <w:u w:val="none" w:color="000000"/>
        <w:vertAlign w:val="baseline"/>
      </w:rPr>
    </w:lvl>
    <w:lvl w:ilvl="2" w:tplc="F97A7DCC">
      <w:start w:val="1"/>
      <w:numFmt w:val="lowerRoman"/>
      <w:lvlText w:val="%3"/>
      <w:lvlJc w:val="left"/>
      <w:pPr>
        <w:ind w:left="2652"/>
      </w:pPr>
      <w:rPr>
        <w:rFonts w:ascii="Calibri" w:eastAsia="Times New Roman" w:hAnsi="Calibri" w:cs="Calibri"/>
        <w:b w:val="0"/>
        <w:i w:val="0"/>
        <w:strike w:val="0"/>
        <w:dstrike w:val="0"/>
        <w:color w:val="000000"/>
        <w:sz w:val="22"/>
        <w:szCs w:val="22"/>
        <w:u w:val="none" w:color="000000"/>
        <w:vertAlign w:val="baseline"/>
      </w:rPr>
    </w:lvl>
    <w:lvl w:ilvl="3" w:tplc="5B0C654E">
      <w:start w:val="1"/>
      <w:numFmt w:val="decimal"/>
      <w:lvlText w:val="%4"/>
      <w:lvlJc w:val="left"/>
      <w:pPr>
        <w:ind w:left="3372"/>
      </w:pPr>
      <w:rPr>
        <w:rFonts w:ascii="Calibri" w:eastAsia="Times New Roman" w:hAnsi="Calibri" w:cs="Calibri"/>
        <w:b w:val="0"/>
        <w:i w:val="0"/>
        <w:strike w:val="0"/>
        <w:dstrike w:val="0"/>
        <w:color w:val="000000"/>
        <w:sz w:val="22"/>
        <w:szCs w:val="22"/>
        <w:u w:val="none" w:color="000000"/>
        <w:vertAlign w:val="baseline"/>
      </w:rPr>
    </w:lvl>
    <w:lvl w:ilvl="4" w:tplc="D2A4756E">
      <w:start w:val="1"/>
      <w:numFmt w:val="lowerLetter"/>
      <w:lvlText w:val="%5"/>
      <w:lvlJc w:val="left"/>
      <w:pPr>
        <w:ind w:left="4092"/>
      </w:pPr>
      <w:rPr>
        <w:rFonts w:ascii="Calibri" w:eastAsia="Times New Roman" w:hAnsi="Calibri" w:cs="Calibri"/>
        <w:b w:val="0"/>
        <w:i w:val="0"/>
        <w:strike w:val="0"/>
        <w:dstrike w:val="0"/>
        <w:color w:val="000000"/>
        <w:sz w:val="22"/>
        <w:szCs w:val="22"/>
        <w:u w:val="none" w:color="000000"/>
        <w:vertAlign w:val="baseline"/>
      </w:rPr>
    </w:lvl>
    <w:lvl w:ilvl="5" w:tplc="986E27C0">
      <w:start w:val="1"/>
      <w:numFmt w:val="lowerRoman"/>
      <w:lvlText w:val="%6"/>
      <w:lvlJc w:val="left"/>
      <w:pPr>
        <w:ind w:left="4812"/>
      </w:pPr>
      <w:rPr>
        <w:rFonts w:ascii="Calibri" w:eastAsia="Times New Roman" w:hAnsi="Calibri" w:cs="Calibri"/>
        <w:b w:val="0"/>
        <w:i w:val="0"/>
        <w:strike w:val="0"/>
        <w:dstrike w:val="0"/>
        <w:color w:val="000000"/>
        <w:sz w:val="22"/>
        <w:szCs w:val="22"/>
        <w:u w:val="none" w:color="000000"/>
        <w:vertAlign w:val="baseline"/>
      </w:rPr>
    </w:lvl>
    <w:lvl w:ilvl="6" w:tplc="5B788188">
      <w:start w:val="1"/>
      <w:numFmt w:val="decimal"/>
      <w:lvlText w:val="%7"/>
      <w:lvlJc w:val="left"/>
      <w:pPr>
        <w:ind w:left="5532"/>
      </w:pPr>
      <w:rPr>
        <w:rFonts w:ascii="Calibri" w:eastAsia="Times New Roman" w:hAnsi="Calibri" w:cs="Calibri"/>
        <w:b w:val="0"/>
        <w:i w:val="0"/>
        <w:strike w:val="0"/>
        <w:dstrike w:val="0"/>
        <w:color w:val="000000"/>
        <w:sz w:val="22"/>
        <w:szCs w:val="22"/>
        <w:u w:val="none" w:color="000000"/>
        <w:vertAlign w:val="baseline"/>
      </w:rPr>
    </w:lvl>
    <w:lvl w:ilvl="7" w:tplc="A0AEC60E">
      <w:start w:val="1"/>
      <w:numFmt w:val="lowerLetter"/>
      <w:lvlText w:val="%8"/>
      <w:lvlJc w:val="left"/>
      <w:pPr>
        <w:ind w:left="6252"/>
      </w:pPr>
      <w:rPr>
        <w:rFonts w:ascii="Calibri" w:eastAsia="Times New Roman" w:hAnsi="Calibri" w:cs="Calibri"/>
        <w:b w:val="0"/>
        <w:i w:val="0"/>
        <w:strike w:val="0"/>
        <w:dstrike w:val="0"/>
        <w:color w:val="000000"/>
        <w:sz w:val="22"/>
        <w:szCs w:val="22"/>
        <w:u w:val="none" w:color="000000"/>
        <w:vertAlign w:val="baseline"/>
      </w:rPr>
    </w:lvl>
    <w:lvl w:ilvl="8" w:tplc="B02E6002">
      <w:start w:val="1"/>
      <w:numFmt w:val="lowerRoman"/>
      <w:lvlText w:val="%9"/>
      <w:lvlJc w:val="left"/>
      <w:pPr>
        <w:ind w:left="6972"/>
      </w:pPr>
      <w:rPr>
        <w:rFonts w:ascii="Calibri" w:eastAsia="Times New Roman" w:hAnsi="Calibri" w:cs="Calibri"/>
        <w:b w:val="0"/>
        <w:i w:val="0"/>
        <w:strike w:val="0"/>
        <w:dstrike w:val="0"/>
        <w:color w:val="000000"/>
        <w:sz w:val="22"/>
        <w:szCs w:val="22"/>
        <w:u w:val="none" w:color="000000"/>
        <w:vertAlign w:val="baseline"/>
      </w:rPr>
    </w:lvl>
  </w:abstractNum>
  <w:abstractNum w:abstractNumId="8" w15:restartNumberingAfterBreak="0">
    <w:nsid w:val="06077B87"/>
    <w:multiLevelType w:val="multilevel"/>
    <w:tmpl w:val="7E121764"/>
    <w:lvl w:ilvl="0">
      <w:start w:val="2"/>
      <w:numFmt w:val="decimal"/>
      <w:lvlText w:val="%1)"/>
      <w:lvlJc w:val="left"/>
      <w:pPr>
        <w:ind w:left="852"/>
      </w:pPr>
      <w:rPr>
        <w:rFonts w:ascii="Calibri" w:eastAsia="Times New Roman" w:hAnsi="Calibri" w:cs="Calibri"/>
        <w:b w:val="0"/>
        <w:i w:val="0"/>
        <w:strike w:val="0"/>
        <w:dstrike w:val="0"/>
        <w:color w:val="000000"/>
        <w:sz w:val="22"/>
        <w:szCs w:val="22"/>
        <w:u w:val="none" w:color="000000"/>
        <w:vertAlign w:val="baseline"/>
      </w:rPr>
    </w:lvl>
    <w:lvl w:ilvl="1">
      <w:start w:val="2"/>
      <w:numFmt w:val="decimal"/>
      <w:lvlText w:val="%1.%2."/>
      <w:lvlJc w:val="left"/>
      <w:pPr>
        <w:ind w:left="1418"/>
      </w:pPr>
      <w:rPr>
        <w:rFonts w:ascii="Calibri" w:eastAsia="Times New Roman" w:hAnsi="Calibri" w:cs="Calibri"/>
        <w:b w:val="0"/>
        <w:i w:val="0"/>
        <w:strike w:val="0"/>
        <w:dstrike w:val="0"/>
        <w:color w:val="000000"/>
        <w:sz w:val="22"/>
        <w:szCs w:val="22"/>
        <w:u w:val="none" w:color="000000"/>
        <w:vertAlign w:val="baseline"/>
      </w:rPr>
    </w:lvl>
    <w:lvl w:ilvl="2">
      <w:start w:val="1"/>
      <w:numFmt w:val="lowerRoman"/>
      <w:lvlText w:val="%3"/>
      <w:lvlJc w:val="left"/>
      <w:pPr>
        <w:ind w:left="1080"/>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800"/>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520"/>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240"/>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960"/>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680"/>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400"/>
      </w:pPr>
      <w:rPr>
        <w:rFonts w:ascii="Calibri" w:eastAsia="Times New Roman" w:hAnsi="Calibri" w:cs="Calibri"/>
        <w:b w:val="0"/>
        <w:i w:val="0"/>
        <w:strike w:val="0"/>
        <w:dstrike w:val="0"/>
        <w:color w:val="000000"/>
        <w:sz w:val="22"/>
        <w:szCs w:val="22"/>
        <w:u w:val="none" w:color="000000"/>
        <w:vertAlign w:val="baseline"/>
      </w:rPr>
    </w:lvl>
  </w:abstractNum>
  <w:abstractNum w:abstractNumId="9" w15:restartNumberingAfterBreak="0">
    <w:nsid w:val="07D939BA"/>
    <w:multiLevelType w:val="multilevel"/>
    <w:tmpl w:val="B9D0D382"/>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6"/>
      <w:numFmt w:val="decimal"/>
      <w:lvlText w:val="%1.%2"/>
      <w:lvlJc w:val="left"/>
      <w:pPr>
        <w:ind w:left="648"/>
      </w:pPr>
      <w:rPr>
        <w:rFonts w:ascii="Calibri" w:eastAsia="Times New Roman" w:hAnsi="Calibri" w:cs="Calibri"/>
        <w:b w:val="0"/>
        <w:i w:val="0"/>
        <w:strike w:val="0"/>
        <w:dstrike w:val="0"/>
        <w:color w:val="000000"/>
        <w:sz w:val="22"/>
        <w:szCs w:val="22"/>
        <w:u w:val="none" w:color="000000"/>
        <w:vertAlign w:val="baseline"/>
      </w:rPr>
    </w:lvl>
    <w:lvl w:ilvl="2">
      <w:start w:val="3"/>
      <w:numFmt w:val="decimal"/>
      <w:lvlRestart w:val="0"/>
      <w:lvlText w:val="%1.%2.%3."/>
      <w:lvlJc w:val="left"/>
      <w:pPr>
        <w:ind w:left="1401"/>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656"/>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376"/>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096"/>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816"/>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536"/>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256"/>
      </w:pPr>
      <w:rPr>
        <w:rFonts w:ascii="Calibri" w:eastAsia="Times New Roman" w:hAnsi="Calibri" w:cs="Calibri"/>
        <w:b w:val="0"/>
        <w:i w:val="0"/>
        <w:strike w:val="0"/>
        <w:dstrike w:val="0"/>
        <w:color w:val="000000"/>
        <w:sz w:val="22"/>
        <w:szCs w:val="22"/>
        <w:u w:val="none" w:color="000000"/>
        <w:vertAlign w:val="baseline"/>
      </w:rPr>
    </w:lvl>
  </w:abstractNum>
  <w:abstractNum w:abstractNumId="10" w15:restartNumberingAfterBreak="0">
    <w:nsid w:val="092C09CF"/>
    <w:multiLevelType w:val="hybridMultilevel"/>
    <w:tmpl w:val="17E882DC"/>
    <w:lvl w:ilvl="0" w:tplc="B8D0AEC8">
      <w:start w:val="1"/>
      <w:numFmt w:val="decimal"/>
      <w:lvlText w:val="%1)"/>
      <w:lvlJc w:val="left"/>
      <w:pPr>
        <w:ind w:left="1133"/>
      </w:pPr>
      <w:rPr>
        <w:rFonts w:ascii="Calibri" w:eastAsia="Times New Roman" w:hAnsi="Calibri" w:cs="Calibri"/>
        <w:b w:val="0"/>
        <w:i w:val="0"/>
        <w:strike w:val="0"/>
        <w:dstrike w:val="0"/>
        <w:color w:val="000000"/>
        <w:sz w:val="22"/>
        <w:szCs w:val="22"/>
        <w:u w:val="none" w:color="000000"/>
        <w:vertAlign w:val="baseline"/>
      </w:rPr>
    </w:lvl>
    <w:lvl w:ilvl="1" w:tplc="A4DC23D6">
      <w:start w:val="1"/>
      <w:numFmt w:val="lowerLetter"/>
      <w:lvlText w:val="%2"/>
      <w:lvlJc w:val="left"/>
      <w:pPr>
        <w:ind w:left="1932"/>
      </w:pPr>
      <w:rPr>
        <w:rFonts w:ascii="Calibri" w:eastAsia="Times New Roman" w:hAnsi="Calibri" w:cs="Calibri"/>
        <w:b w:val="0"/>
        <w:i w:val="0"/>
        <w:strike w:val="0"/>
        <w:dstrike w:val="0"/>
        <w:color w:val="000000"/>
        <w:sz w:val="22"/>
        <w:szCs w:val="22"/>
        <w:u w:val="none" w:color="000000"/>
        <w:vertAlign w:val="baseline"/>
      </w:rPr>
    </w:lvl>
    <w:lvl w:ilvl="2" w:tplc="38104966">
      <w:start w:val="1"/>
      <w:numFmt w:val="lowerRoman"/>
      <w:lvlText w:val="%3"/>
      <w:lvlJc w:val="left"/>
      <w:pPr>
        <w:ind w:left="2652"/>
      </w:pPr>
      <w:rPr>
        <w:rFonts w:ascii="Calibri" w:eastAsia="Times New Roman" w:hAnsi="Calibri" w:cs="Calibri"/>
        <w:b w:val="0"/>
        <w:i w:val="0"/>
        <w:strike w:val="0"/>
        <w:dstrike w:val="0"/>
        <w:color w:val="000000"/>
        <w:sz w:val="22"/>
        <w:szCs w:val="22"/>
        <w:u w:val="none" w:color="000000"/>
        <w:vertAlign w:val="baseline"/>
      </w:rPr>
    </w:lvl>
    <w:lvl w:ilvl="3" w:tplc="20EED6D8">
      <w:start w:val="1"/>
      <w:numFmt w:val="decimal"/>
      <w:lvlText w:val="%4"/>
      <w:lvlJc w:val="left"/>
      <w:pPr>
        <w:ind w:left="3372"/>
      </w:pPr>
      <w:rPr>
        <w:rFonts w:ascii="Calibri" w:eastAsia="Times New Roman" w:hAnsi="Calibri" w:cs="Calibri"/>
        <w:b w:val="0"/>
        <w:i w:val="0"/>
        <w:strike w:val="0"/>
        <w:dstrike w:val="0"/>
        <w:color w:val="000000"/>
        <w:sz w:val="22"/>
        <w:szCs w:val="22"/>
        <w:u w:val="none" w:color="000000"/>
        <w:vertAlign w:val="baseline"/>
      </w:rPr>
    </w:lvl>
    <w:lvl w:ilvl="4" w:tplc="C2467700">
      <w:start w:val="1"/>
      <w:numFmt w:val="lowerLetter"/>
      <w:lvlText w:val="%5"/>
      <w:lvlJc w:val="left"/>
      <w:pPr>
        <w:ind w:left="4092"/>
      </w:pPr>
      <w:rPr>
        <w:rFonts w:ascii="Calibri" w:eastAsia="Times New Roman" w:hAnsi="Calibri" w:cs="Calibri"/>
        <w:b w:val="0"/>
        <w:i w:val="0"/>
        <w:strike w:val="0"/>
        <w:dstrike w:val="0"/>
        <w:color w:val="000000"/>
        <w:sz w:val="22"/>
        <w:szCs w:val="22"/>
        <w:u w:val="none" w:color="000000"/>
        <w:vertAlign w:val="baseline"/>
      </w:rPr>
    </w:lvl>
    <w:lvl w:ilvl="5" w:tplc="C1F67FC8">
      <w:start w:val="1"/>
      <w:numFmt w:val="lowerRoman"/>
      <w:lvlText w:val="%6"/>
      <w:lvlJc w:val="left"/>
      <w:pPr>
        <w:ind w:left="4812"/>
      </w:pPr>
      <w:rPr>
        <w:rFonts w:ascii="Calibri" w:eastAsia="Times New Roman" w:hAnsi="Calibri" w:cs="Calibri"/>
        <w:b w:val="0"/>
        <w:i w:val="0"/>
        <w:strike w:val="0"/>
        <w:dstrike w:val="0"/>
        <w:color w:val="000000"/>
        <w:sz w:val="22"/>
        <w:szCs w:val="22"/>
        <w:u w:val="none" w:color="000000"/>
        <w:vertAlign w:val="baseline"/>
      </w:rPr>
    </w:lvl>
    <w:lvl w:ilvl="6" w:tplc="96F6DE4E">
      <w:start w:val="1"/>
      <w:numFmt w:val="decimal"/>
      <w:lvlText w:val="%7"/>
      <w:lvlJc w:val="left"/>
      <w:pPr>
        <w:ind w:left="5532"/>
      </w:pPr>
      <w:rPr>
        <w:rFonts w:ascii="Calibri" w:eastAsia="Times New Roman" w:hAnsi="Calibri" w:cs="Calibri"/>
        <w:b w:val="0"/>
        <w:i w:val="0"/>
        <w:strike w:val="0"/>
        <w:dstrike w:val="0"/>
        <w:color w:val="000000"/>
        <w:sz w:val="22"/>
        <w:szCs w:val="22"/>
        <w:u w:val="none" w:color="000000"/>
        <w:vertAlign w:val="baseline"/>
      </w:rPr>
    </w:lvl>
    <w:lvl w:ilvl="7" w:tplc="D0EEB63A">
      <w:start w:val="1"/>
      <w:numFmt w:val="lowerLetter"/>
      <w:lvlText w:val="%8"/>
      <w:lvlJc w:val="left"/>
      <w:pPr>
        <w:ind w:left="6252"/>
      </w:pPr>
      <w:rPr>
        <w:rFonts w:ascii="Calibri" w:eastAsia="Times New Roman" w:hAnsi="Calibri" w:cs="Calibri"/>
        <w:b w:val="0"/>
        <w:i w:val="0"/>
        <w:strike w:val="0"/>
        <w:dstrike w:val="0"/>
        <w:color w:val="000000"/>
        <w:sz w:val="22"/>
        <w:szCs w:val="22"/>
        <w:u w:val="none" w:color="000000"/>
        <w:vertAlign w:val="baseline"/>
      </w:rPr>
    </w:lvl>
    <w:lvl w:ilvl="8" w:tplc="47F03E26">
      <w:start w:val="1"/>
      <w:numFmt w:val="lowerRoman"/>
      <w:lvlText w:val="%9"/>
      <w:lvlJc w:val="left"/>
      <w:pPr>
        <w:ind w:left="6972"/>
      </w:pPr>
      <w:rPr>
        <w:rFonts w:ascii="Calibri" w:eastAsia="Times New Roman" w:hAnsi="Calibri" w:cs="Calibri"/>
        <w:b w:val="0"/>
        <w:i w:val="0"/>
        <w:strike w:val="0"/>
        <w:dstrike w:val="0"/>
        <w:color w:val="000000"/>
        <w:sz w:val="22"/>
        <w:szCs w:val="22"/>
        <w:u w:val="none" w:color="000000"/>
        <w:vertAlign w:val="baseline"/>
      </w:rPr>
    </w:lvl>
  </w:abstractNum>
  <w:abstractNum w:abstractNumId="11" w15:restartNumberingAfterBreak="0">
    <w:nsid w:val="114368CF"/>
    <w:multiLevelType w:val="hybridMultilevel"/>
    <w:tmpl w:val="403A42F8"/>
    <w:lvl w:ilvl="0" w:tplc="9F8097CA">
      <w:start w:val="1"/>
      <w:numFmt w:val="lowerLetter"/>
      <w:lvlText w:val="%1)"/>
      <w:lvlJc w:val="left"/>
      <w:pPr>
        <w:ind w:left="1277"/>
      </w:pPr>
      <w:rPr>
        <w:rFonts w:ascii="Calibri" w:eastAsia="Times New Roman" w:hAnsi="Calibri" w:cs="Calibri"/>
        <w:b w:val="0"/>
        <w:i w:val="0"/>
        <w:strike w:val="0"/>
        <w:dstrike w:val="0"/>
        <w:color w:val="000000"/>
        <w:sz w:val="22"/>
        <w:szCs w:val="22"/>
        <w:u w:val="none" w:color="000000"/>
        <w:vertAlign w:val="baseline"/>
      </w:rPr>
    </w:lvl>
    <w:lvl w:ilvl="1" w:tplc="9C445F8A">
      <w:start w:val="1"/>
      <w:numFmt w:val="lowerLetter"/>
      <w:lvlText w:val="%2"/>
      <w:lvlJc w:val="left"/>
      <w:pPr>
        <w:ind w:left="1404"/>
      </w:pPr>
      <w:rPr>
        <w:rFonts w:ascii="Calibri" w:eastAsia="Times New Roman" w:hAnsi="Calibri" w:cs="Calibri"/>
        <w:b w:val="0"/>
        <w:i w:val="0"/>
        <w:strike w:val="0"/>
        <w:dstrike w:val="0"/>
        <w:color w:val="000000"/>
        <w:sz w:val="22"/>
        <w:szCs w:val="22"/>
        <w:u w:val="none" w:color="000000"/>
        <w:vertAlign w:val="baseline"/>
      </w:rPr>
    </w:lvl>
    <w:lvl w:ilvl="2" w:tplc="C11A7AEC">
      <w:start w:val="1"/>
      <w:numFmt w:val="lowerRoman"/>
      <w:lvlText w:val="%3"/>
      <w:lvlJc w:val="left"/>
      <w:pPr>
        <w:ind w:left="2124"/>
      </w:pPr>
      <w:rPr>
        <w:rFonts w:ascii="Calibri" w:eastAsia="Times New Roman" w:hAnsi="Calibri" w:cs="Calibri"/>
        <w:b w:val="0"/>
        <w:i w:val="0"/>
        <w:strike w:val="0"/>
        <w:dstrike w:val="0"/>
        <w:color w:val="000000"/>
        <w:sz w:val="22"/>
        <w:szCs w:val="22"/>
        <w:u w:val="none" w:color="000000"/>
        <w:vertAlign w:val="baseline"/>
      </w:rPr>
    </w:lvl>
    <w:lvl w:ilvl="3" w:tplc="1572FE96">
      <w:start w:val="1"/>
      <w:numFmt w:val="decimal"/>
      <w:lvlText w:val="%4"/>
      <w:lvlJc w:val="left"/>
      <w:pPr>
        <w:ind w:left="2844"/>
      </w:pPr>
      <w:rPr>
        <w:rFonts w:ascii="Calibri" w:eastAsia="Times New Roman" w:hAnsi="Calibri" w:cs="Calibri"/>
        <w:b w:val="0"/>
        <w:i w:val="0"/>
        <w:strike w:val="0"/>
        <w:dstrike w:val="0"/>
        <w:color w:val="000000"/>
        <w:sz w:val="22"/>
        <w:szCs w:val="22"/>
        <w:u w:val="none" w:color="000000"/>
        <w:vertAlign w:val="baseline"/>
      </w:rPr>
    </w:lvl>
    <w:lvl w:ilvl="4" w:tplc="5F604486">
      <w:start w:val="1"/>
      <w:numFmt w:val="lowerLetter"/>
      <w:lvlText w:val="%5"/>
      <w:lvlJc w:val="left"/>
      <w:pPr>
        <w:ind w:left="3564"/>
      </w:pPr>
      <w:rPr>
        <w:rFonts w:ascii="Calibri" w:eastAsia="Times New Roman" w:hAnsi="Calibri" w:cs="Calibri"/>
        <w:b w:val="0"/>
        <w:i w:val="0"/>
        <w:strike w:val="0"/>
        <w:dstrike w:val="0"/>
        <w:color w:val="000000"/>
        <w:sz w:val="22"/>
        <w:szCs w:val="22"/>
        <w:u w:val="none" w:color="000000"/>
        <w:vertAlign w:val="baseline"/>
      </w:rPr>
    </w:lvl>
    <w:lvl w:ilvl="5" w:tplc="3A66AC76">
      <w:start w:val="1"/>
      <w:numFmt w:val="lowerRoman"/>
      <w:lvlText w:val="%6"/>
      <w:lvlJc w:val="left"/>
      <w:pPr>
        <w:ind w:left="4284"/>
      </w:pPr>
      <w:rPr>
        <w:rFonts w:ascii="Calibri" w:eastAsia="Times New Roman" w:hAnsi="Calibri" w:cs="Calibri"/>
        <w:b w:val="0"/>
        <w:i w:val="0"/>
        <w:strike w:val="0"/>
        <w:dstrike w:val="0"/>
        <w:color w:val="000000"/>
        <w:sz w:val="22"/>
        <w:szCs w:val="22"/>
        <w:u w:val="none" w:color="000000"/>
        <w:vertAlign w:val="baseline"/>
      </w:rPr>
    </w:lvl>
    <w:lvl w:ilvl="6" w:tplc="D820DFA6">
      <w:start w:val="1"/>
      <w:numFmt w:val="decimal"/>
      <w:lvlText w:val="%7"/>
      <w:lvlJc w:val="left"/>
      <w:pPr>
        <w:ind w:left="5004"/>
      </w:pPr>
      <w:rPr>
        <w:rFonts w:ascii="Calibri" w:eastAsia="Times New Roman" w:hAnsi="Calibri" w:cs="Calibri"/>
        <w:b w:val="0"/>
        <w:i w:val="0"/>
        <w:strike w:val="0"/>
        <w:dstrike w:val="0"/>
        <w:color w:val="000000"/>
        <w:sz w:val="22"/>
        <w:szCs w:val="22"/>
        <w:u w:val="none" w:color="000000"/>
        <w:vertAlign w:val="baseline"/>
      </w:rPr>
    </w:lvl>
    <w:lvl w:ilvl="7" w:tplc="A49A0FAE">
      <w:start w:val="1"/>
      <w:numFmt w:val="lowerLetter"/>
      <w:lvlText w:val="%8"/>
      <w:lvlJc w:val="left"/>
      <w:pPr>
        <w:ind w:left="5724"/>
      </w:pPr>
      <w:rPr>
        <w:rFonts w:ascii="Calibri" w:eastAsia="Times New Roman" w:hAnsi="Calibri" w:cs="Calibri"/>
        <w:b w:val="0"/>
        <w:i w:val="0"/>
        <w:strike w:val="0"/>
        <w:dstrike w:val="0"/>
        <w:color w:val="000000"/>
        <w:sz w:val="22"/>
        <w:szCs w:val="22"/>
        <w:u w:val="none" w:color="000000"/>
        <w:vertAlign w:val="baseline"/>
      </w:rPr>
    </w:lvl>
    <w:lvl w:ilvl="8" w:tplc="DDEAE528">
      <w:start w:val="1"/>
      <w:numFmt w:val="lowerRoman"/>
      <w:lvlText w:val="%9"/>
      <w:lvlJc w:val="left"/>
      <w:pPr>
        <w:ind w:left="6444"/>
      </w:pPr>
      <w:rPr>
        <w:rFonts w:ascii="Calibri" w:eastAsia="Times New Roman" w:hAnsi="Calibri" w:cs="Calibri"/>
        <w:b w:val="0"/>
        <w:i w:val="0"/>
        <w:strike w:val="0"/>
        <w:dstrike w:val="0"/>
        <w:color w:val="000000"/>
        <w:sz w:val="22"/>
        <w:szCs w:val="22"/>
        <w:u w:val="none" w:color="000000"/>
        <w:vertAlign w:val="baseline"/>
      </w:rPr>
    </w:lvl>
  </w:abstractNum>
  <w:abstractNum w:abstractNumId="12" w15:restartNumberingAfterBreak="0">
    <w:nsid w:val="15C01726"/>
    <w:multiLevelType w:val="multilevel"/>
    <w:tmpl w:val="8598A1A6"/>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4"/>
      <w:numFmt w:val="decimal"/>
      <w:lvlText w:val="%1.%2"/>
      <w:lvlJc w:val="left"/>
      <w:pPr>
        <w:ind w:left="578"/>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517"/>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237"/>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2957"/>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677"/>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397"/>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117"/>
      </w:pPr>
      <w:rPr>
        <w:rFonts w:ascii="Calibri" w:eastAsia="Times New Roman" w:hAnsi="Calibri" w:cs="Calibri"/>
        <w:b w:val="0"/>
        <w:i w:val="0"/>
        <w:strike w:val="0"/>
        <w:dstrike w:val="0"/>
        <w:color w:val="000000"/>
        <w:sz w:val="22"/>
        <w:szCs w:val="22"/>
        <w:u w:val="none" w:color="000000"/>
        <w:vertAlign w:val="baseline"/>
      </w:rPr>
    </w:lvl>
  </w:abstractNum>
  <w:abstractNum w:abstractNumId="13" w15:restartNumberingAfterBreak="0">
    <w:nsid w:val="22123A29"/>
    <w:multiLevelType w:val="hybridMultilevel"/>
    <w:tmpl w:val="C83A0ECC"/>
    <w:lvl w:ilvl="0" w:tplc="2BE44D18">
      <w:start w:val="1"/>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tplc="0F36C878">
      <w:start w:val="1"/>
      <w:numFmt w:val="lowerLetter"/>
      <w:lvlText w:val="%2"/>
      <w:lvlJc w:val="left"/>
      <w:pPr>
        <w:ind w:left="746"/>
      </w:pPr>
      <w:rPr>
        <w:rFonts w:ascii="Calibri" w:eastAsia="Times New Roman" w:hAnsi="Calibri" w:cs="Calibri"/>
        <w:b w:val="0"/>
        <w:i w:val="0"/>
        <w:strike w:val="0"/>
        <w:dstrike w:val="0"/>
        <w:color w:val="000000"/>
        <w:sz w:val="22"/>
        <w:szCs w:val="22"/>
        <w:u w:val="none" w:color="000000"/>
        <w:vertAlign w:val="baseline"/>
      </w:rPr>
    </w:lvl>
    <w:lvl w:ilvl="2" w:tplc="59ACA1DE">
      <w:start w:val="1"/>
      <w:numFmt w:val="lowerLetter"/>
      <w:lvlRestart w:val="0"/>
      <w:lvlText w:val="%3)"/>
      <w:lvlJc w:val="left"/>
      <w:pPr>
        <w:ind w:left="1418"/>
      </w:pPr>
      <w:rPr>
        <w:rFonts w:ascii="Calibri" w:eastAsia="Times New Roman" w:hAnsi="Calibri" w:cs="Calibri"/>
        <w:b w:val="0"/>
        <w:i w:val="0"/>
        <w:strike w:val="0"/>
        <w:dstrike w:val="0"/>
        <w:color w:val="000000"/>
        <w:sz w:val="22"/>
        <w:szCs w:val="22"/>
        <w:u w:val="none" w:color="000000"/>
        <w:vertAlign w:val="baseline"/>
      </w:rPr>
    </w:lvl>
    <w:lvl w:ilvl="3" w:tplc="6358B292">
      <w:start w:val="1"/>
      <w:numFmt w:val="decimal"/>
      <w:lvlText w:val="%4"/>
      <w:lvlJc w:val="left"/>
      <w:pPr>
        <w:ind w:left="1853"/>
      </w:pPr>
      <w:rPr>
        <w:rFonts w:ascii="Calibri" w:eastAsia="Times New Roman" w:hAnsi="Calibri" w:cs="Calibri"/>
        <w:b w:val="0"/>
        <w:i w:val="0"/>
        <w:strike w:val="0"/>
        <w:dstrike w:val="0"/>
        <w:color w:val="000000"/>
        <w:sz w:val="22"/>
        <w:szCs w:val="22"/>
        <w:u w:val="none" w:color="000000"/>
        <w:vertAlign w:val="baseline"/>
      </w:rPr>
    </w:lvl>
    <w:lvl w:ilvl="4" w:tplc="19E6DB76">
      <w:start w:val="1"/>
      <w:numFmt w:val="lowerLetter"/>
      <w:lvlText w:val="%5"/>
      <w:lvlJc w:val="left"/>
      <w:pPr>
        <w:ind w:left="2573"/>
      </w:pPr>
      <w:rPr>
        <w:rFonts w:ascii="Calibri" w:eastAsia="Times New Roman" w:hAnsi="Calibri" w:cs="Calibri"/>
        <w:b w:val="0"/>
        <w:i w:val="0"/>
        <w:strike w:val="0"/>
        <w:dstrike w:val="0"/>
        <w:color w:val="000000"/>
        <w:sz w:val="22"/>
        <w:szCs w:val="22"/>
        <w:u w:val="none" w:color="000000"/>
        <w:vertAlign w:val="baseline"/>
      </w:rPr>
    </w:lvl>
    <w:lvl w:ilvl="5" w:tplc="F2508F20">
      <w:start w:val="1"/>
      <w:numFmt w:val="lowerRoman"/>
      <w:lvlText w:val="%6"/>
      <w:lvlJc w:val="left"/>
      <w:pPr>
        <w:ind w:left="3293"/>
      </w:pPr>
      <w:rPr>
        <w:rFonts w:ascii="Calibri" w:eastAsia="Times New Roman" w:hAnsi="Calibri" w:cs="Calibri"/>
        <w:b w:val="0"/>
        <w:i w:val="0"/>
        <w:strike w:val="0"/>
        <w:dstrike w:val="0"/>
        <w:color w:val="000000"/>
        <w:sz w:val="22"/>
        <w:szCs w:val="22"/>
        <w:u w:val="none" w:color="000000"/>
        <w:vertAlign w:val="baseline"/>
      </w:rPr>
    </w:lvl>
    <w:lvl w:ilvl="6" w:tplc="24E60972">
      <w:start w:val="1"/>
      <w:numFmt w:val="decimal"/>
      <w:lvlText w:val="%7"/>
      <w:lvlJc w:val="left"/>
      <w:pPr>
        <w:ind w:left="4013"/>
      </w:pPr>
      <w:rPr>
        <w:rFonts w:ascii="Calibri" w:eastAsia="Times New Roman" w:hAnsi="Calibri" w:cs="Calibri"/>
        <w:b w:val="0"/>
        <w:i w:val="0"/>
        <w:strike w:val="0"/>
        <w:dstrike w:val="0"/>
        <w:color w:val="000000"/>
        <w:sz w:val="22"/>
        <w:szCs w:val="22"/>
        <w:u w:val="none" w:color="000000"/>
        <w:vertAlign w:val="baseline"/>
      </w:rPr>
    </w:lvl>
    <w:lvl w:ilvl="7" w:tplc="B7B2B8B4">
      <w:start w:val="1"/>
      <w:numFmt w:val="lowerLetter"/>
      <w:lvlText w:val="%8"/>
      <w:lvlJc w:val="left"/>
      <w:pPr>
        <w:ind w:left="4733"/>
      </w:pPr>
      <w:rPr>
        <w:rFonts w:ascii="Calibri" w:eastAsia="Times New Roman" w:hAnsi="Calibri" w:cs="Calibri"/>
        <w:b w:val="0"/>
        <w:i w:val="0"/>
        <w:strike w:val="0"/>
        <w:dstrike w:val="0"/>
        <w:color w:val="000000"/>
        <w:sz w:val="22"/>
        <w:szCs w:val="22"/>
        <w:u w:val="none" w:color="000000"/>
        <w:vertAlign w:val="baseline"/>
      </w:rPr>
    </w:lvl>
    <w:lvl w:ilvl="8" w:tplc="76C60500">
      <w:start w:val="1"/>
      <w:numFmt w:val="lowerRoman"/>
      <w:lvlText w:val="%9"/>
      <w:lvlJc w:val="left"/>
      <w:pPr>
        <w:ind w:left="5453"/>
      </w:pPr>
      <w:rPr>
        <w:rFonts w:ascii="Calibri" w:eastAsia="Times New Roman" w:hAnsi="Calibri" w:cs="Calibri"/>
        <w:b w:val="0"/>
        <w:i w:val="0"/>
        <w:strike w:val="0"/>
        <w:dstrike w:val="0"/>
        <w:color w:val="000000"/>
        <w:sz w:val="22"/>
        <w:szCs w:val="22"/>
        <w:u w:val="none" w:color="000000"/>
        <w:vertAlign w:val="baseline"/>
      </w:rPr>
    </w:lvl>
  </w:abstractNum>
  <w:abstractNum w:abstractNumId="14" w15:restartNumberingAfterBreak="0">
    <w:nsid w:val="23147B36"/>
    <w:multiLevelType w:val="hybridMultilevel"/>
    <w:tmpl w:val="31D29486"/>
    <w:lvl w:ilvl="0" w:tplc="66CADE56">
      <w:start w:val="1"/>
      <w:numFmt w:val="lowerLetter"/>
      <w:lvlText w:val="%1)"/>
      <w:lvlJc w:val="left"/>
      <w:pPr>
        <w:ind w:left="1065"/>
      </w:pPr>
      <w:rPr>
        <w:rFonts w:ascii="Calibri" w:eastAsia="Times New Roman" w:hAnsi="Calibri" w:cs="Calibri"/>
        <w:b w:val="0"/>
        <w:i w:val="0"/>
        <w:strike w:val="0"/>
        <w:dstrike w:val="0"/>
        <w:color w:val="000000"/>
        <w:sz w:val="22"/>
        <w:szCs w:val="22"/>
        <w:u w:val="none" w:color="000000"/>
        <w:vertAlign w:val="baseline"/>
      </w:rPr>
    </w:lvl>
    <w:lvl w:ilvl="1" w:tplc="0B6EE052">
      <w:start w:val="1"/>
      <w:numFmt w:val="lowerLetter"/>
      <w:lvlText w:val="%2"/>
      <w:lvlJc w:val="left"/>
      <w:pPr>
        <w:ind w:left="1673"/>
      </w:pPr>
      <w:rPr>
        <w:rFonts w:ascii="Calibri" w:eastAsia="Times New Roman" w:hAnsi="Calibri" w:cs="Calibri"/>
        <w:b w:val="0"/>
        <w:i w:val="0"/>
        <w:strike w:val="0"/>
        <w:dstrike w:val="0"/>
        <w:color w:val="000000"/>
        <w:sz w:val="22"/>
        <w:szCs w:val="22"/>
        <w:u w:val="none" w:color="000000"/>
        <w:vertAlign w:val="baseline"/>
      </w:rPr>
    </w:lvl>
    <w:lvl w:ilvl="2" w:tplc="4F9C9AA0">
      <w:start w:val="1"/>
      <w:numFmt w:val="lowerRoman"/>
      <w:lvlText w:val="%3"/>
      <w:lvlJc w:val="left"/>
      <w:pPr>
        <w:ind w:left="2393"/>
      </w:pPr>
      <w:rPr>
        <w:rFonts w:ascii="Calibri" w:eastAsia="Times New Roman" w:hAnsi="Calibri" w:cs="Calibri"/>
        <w:b w:val="0"/>
        <w:i w:val="0"/>
        <w:strike w:val="0"/>
        <w:dstrike w:val="0"/>
        <w:color w:val="000000"/>
        <w:sz w:val="22"/>
        <w:szCs w:val="22"/>
        <w:u w:val="none" w:color="000000"/>
        <w:vertAlign w:val="baseline"/>
      </w:rPr>
    </w:lvl>
    <w:lvl w:ilvl="3" w:tplc="7D409572">
      <w:start w:val="1"/>
      <w:numFmt w:val="decimal"/>
      <w:lvlText w:val="%4"/>
      <w:lvlJc w:val="left"/>
      <w:pPr>
        <w:ind w:left="3113"/>
      </w:pPr>
      <w:rPr>
        <w:rFonts w:ascii="Calibri" w:eastAsia="Times New Roman" w:hAnsi="Calibri" w:cs="Calibri"/>
        <w:b w:val="0"/>
        <w:i w:val="0"/>
        <w:strike w:val="0"/>
        <w:dstrike w:val="0"/>
        <w:color w:val="000000"/>
        <w:sz w:val="22"/>
        <w:szCs w:val="22"/>
        <w:u w:val="none" w:color="000000"/>
        <w:vertAlign w:val="baseline"/>
      </w:rPr>
    </w:lvl>
    <w:lvl w:ilvl="4" w:tplc="E1ACFF92">
      <w:start w:val="1"/>
      <w:numFmt w:val="lowerLetter"/>
      <w:lvlText w:val="%5"/>
      <w:lvlJc w:val="left"/>
      <w:pPr>
        <w:ind w:left="3833"/>
      </w:pPr>
      <w:rPr>
        <w:rFonts w:ascii="Calibri" w:eastAsia="Times New Roman" w:hAnsi="Calibri" w:cs="Calibri"/>
        <w:b w:val="0"/>
        <w:i w:val="0"/>
        <w:strike w:val="0"/>
        <w:dstrike w:val="0"/>
        <w:color w:val="000000"/>
        <w:sz w:val="22"/>
        <w:szCs w:val="22"/>
        <w:u w:val="none" w:color="000000"/>
        <w:vertAlign w:val="baseline"/>
      </w:rPr>
    </w:lvl>
    <w:lvl w:ilvl="5" w:tplc="249A7164">
      <w:start w:val="1"/>
      <w:numFmt w:val="lowerRoman"/>
      <w:lvlText w:val="%6"/>
      <w:lvlJc w:val="left"/>
      <w:pPr>
        <w:ind w:left="4553"/>
      </w:pPr>
      <w:rPr>
        <w:rFonts w:ascii="Calibri" w:eastAsia="Times New Roman" w:hAnsi="Calibri" w:cs="Calibri"/>
        <w:b w:val="0"/>
        <w:i w:val="0"/>
        <w:strike w:val="0"/>
        <w:dstrike w:val="0"/>
        <w:color w:val="000000"/>
        <w:sz w:val="22"/>
        <w:szCs w:val="22"/>
        <w:u w:val="none" w:color="000000"/>
        <w:vertAlign w:val="baseline"/>
      </w:rPr>
    </w:lvl>
    <w:lvl w:ilvl="6" w:tplc="8F32E11C">
      <w:start w:val="1"/>
      <w:numFmt w:val="decimal"/>
      <w:lvlText w:val="%7"/>
      <w:lvlJc w:val="left"/>
      <w:pPr>
        <w:ind w:left="5273"/>
      </w:pPr>
      <w:rPr>
        <w:rFonts w:ascii="Calibri" w:eastAsia="Times New Roman" w:hAnsi="Calibri" w:cs="Calibri"/>
        <w:b w:val="0"/>
        <w:i w:val="0"/>
        <w:strike w:val="0"/>
        <w:dstrike w:val="0"/>
        <w:color w:val="000000"/>
        <w:sz w:val="22"/>
        <w:szCs w:val="22"/>
        <w:u w:val="none" w:color="000000"/>
        <w:vertAlign w:val="baseline"/>
      </w:rPr>
    </w:lvl>
    <w:lvl w:ilvl="7" w:tplc="73DC345E">
      <w:start w:val="1"/>
      <w:numFmt w:val="lowerLetter"/>
      <w:lvlText w:val="%8"/>
      <w:lvlJc w:val="left"/>
      <w:pPr>
        <w:ind w:left="5993"/>
      </w:pPr>
      <w:rPr>
        <w:rFonts w:ascii="Calibri" w:eastAsia="Times New Roman" w:hAnsi="Calibri" w:cs="Calibri"/>
        <w:b w:val="0"/>
        <w:i w:val="0"/>
        <w:strike w:val="0"/>
        <w:dstrike w:val="0"/>
        <w:color w:val="000000"/>
        <w:sz w:val="22"/>
        <w:szCs w:val="22"/>
        <w:u w:val="none" w:color="000000"/>
        <w:vertAlign w:val="baseline"/>
      </w:rPr>
    </w:lvl>
    <w:lvl w:ilvl="8" w:tplc="456CB122">
      <w:start w:val="1"/>
      <w:numFmt w:val="lowerRoman"/>
      <w:lvlText w:val="%9"/>
      <w:lvlJc w:val="left"/>
      <w:pPr>
        <w:ind w:left="6713"/>
      </w:pPr>
      <w:rPr>
        <w:rFonts w:ascii="Calibri" w:eastAsia="Times New Roman" w:hAnsi="Calibri" w:cs="Calibri"/>
        <w:b w:val="0"/>
        <w:i w:val="0"/>
        <w:strike w:val="0"/>
        <w:dstrike w:val="0"/>
        <w:color w:val="000000"/>
        <w:sz w:val="22"/>
        <w:szCs w:val="22"/>
        <w:u w:val="none" w:color="000000"/>
        <w:vertAlign w:val="baseline"/>
      </w:rPr>
    </w:lvl>
  </w:abstractNum>
  <w:abstractNum w:abstractNumId="15" w15:restartNumberingAfterBreak="0">
    <w:nsid w:val="25B3088E"/>
    <w:multiLevelType w:val="hybridMultilevel"/>
    <w:tmpl w:val="AD74BB5E"/>
    <w:lvl w:ilvl="0" w:tplc="8264990A">
      <w:start w:val="1"/>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tplc="B0100A80">
      <w:start w:val="1"/>
      <w:numFmt w:val="lowerLetter"/>
      <w:lvlText w:val="%2"/>
      <w:lvlJc w:val="left"/>
      <w:pPr>
        <w:ind w:left="630"/>
      </w:pPr>
      <w:rPr>
        <w:rFonts w:ascii="Calibri" w:eastAsia="Times New Roman" w:hAnsi="Calibri" w:cs="Calibri"/>
        <w:b w:val="0"/>
        <w:i w:val="0"/>
        <w:strike w:val="0"/>
        <w:dstrike w:val="0"/>
        <w:color w:val="000000"/>
        <w:sz w:val="22"/>
        <w:szCs w:val="22"/>
        <w:u w:val="none" w:color="000000"/>
        <w:vertAlign w:val="baseline"/>
      </w:rPr>
    </w:lvl>
    <w:lvl w:ilvl="2" w:tplc="51DAA40E">
      <w:start w:val="1"/>
      <w:numFmt w:val="lowerRoman"/>
      <w:lvlText w:val="%3"/>
      <w:lvlJc w:val="left"/>
      <w:pPr>
        <w:ind w:left="900"/>
      </w:pPr>
      <w:rPr>
        <w:rFonts w:ascii="Calibri" w:eastAsia="Times New Roman" w:hAnsi="Calibri" w:cs="Calibri"/>
        <w:b w:val="0"/>
        <w:i w:val="0"/>
        <w:strike w:val="0"/>
        <w:dstrike w:val="0"/>
        <w:color w:val="000000"/>
        <w:sz w:val="22"/>
        <w:szCs w:val="22"/>
        <w:u w:val="none" w:color="000000"/>
        <w:vertAlign w:val="baseline"/>
      </w:rPr>
    </w:lvl>
    <w:lvl w:ilvl="3" w:tplc="31922544">
      <w:start w:val="1"/>
      <w:numFmt w:val="decimal"/>
      <w:lvlText w:val="%4"/>
      <w:lvlJc w:val="left"/>
      <w:pPr>
        <w:ind w:left="1170"/>
      </w:pPr>
      <w:rPr>
        <w:rFonts w:ascii="Calibri" w:eastAsia="Times New Roman" w:hAnsi="Calibri" w:cs="Calibri"/>
        <w:b w:val="0"/>
        <w:i w:val="0"/>
        <w:strike w:val="0"/>
        <w:dstrike w:val="0"/>
        <w:color w:val="000000"/>
        <w:sz w:val="22"/>
        <w:szCs w:val="22"/>
        <w:u w:val="none" w:color="000000"/>
        <w:vertAlign w:val="baseline"/>
      </w:rPr>
    </w:lvl>
    <w:lvl w:ilvl="4" w:tplc="2D1864FA">
      <w:start w:val="1"/>
      <w:numFmt w:val="decimal"/>
      <w:lvlRestart w:val="0"/>
      <w:lvlText w:val="%5)"/>
      <w:lvlJc w:val="left"/>
      <w:pPr>
        <w:ind w:left="1224"/>
      </w:pPr>
      <w:rPr>
        <w:rFonts w:ascii="Calibri" w:eastAsia="Times New Roman" w:hAnsi="Calibri" w:cs="Calibri"/>
        <w:b w:val="0"/>
        <w:i w:val="0"/>
        <w:strike w:val="0"/>
        <w:dstrike w:val="0"/>
        <w:color w:val="000000"/>
        <w:sz w:val="22"/>
        <w:szCs w:val="22"/>
        <w:u w:val="none" w:color="000000"/>
        <w:vertAlign w:val="baseline"/>
      </w:rPr>
    </w:lvl>
    <w:lvl w:ilvl="5" w:tplc="5AC4A73A">
      <w:start w:val="1"/>
      <w:numFmt w:val="lowerRoman"/>
      <w:lvlText w:val="%6"/>
      <w:lvlJc w:val="left"/>
      <w:pPr>
        <w:ind w:left="2160"/>
      </w:pPr>
      <w:rPr>
        <w:rFonts w:ascii="Calibri" w:eastAsia="Times New Roman" w:hAnsi="Calibri" w:cs="Calibri"/>
        <w:b w:val="0"/>
        <w:i w:val="0"/>
        <w:strike w:val="0"/>
        <w:dstrike w:val="0"/>
        <w:color w:val="000000"/>
        <w:sz w:val="22"/>
        <w:szCs w:val="22"/>
        <w:u w:val="none" w:color="000000"/>
        <w:vertAlign w:val="baseline"/>
      </w:rPr>
    </w:lvl>
    <w:lvl w:ilvl="6" w:tplc="D5F84C9A">
      <w:start w:val="1"/>
      <w:numFmt w:val="decimal"/>
      <w:lvlText w:val="%7"/>
      <w:lvlJc w:val="left"/>
      <w:pPr>
        <w:ind w:left="2880"/>
      </w:pPr>
      <w:rPr>
        <w:rFonts w:ascii="Calibri" w:eastAsia="Times New Roman" w:hAnsi="Calibri" w:cs="Calibri"/>
        <w:b w:val="0"/>
        <w:i w:val="0"/>
        <w:strike w:val="0"/>
        <w:dstrike w:val="0"/>
        <w:color w:val="000000"/>
        <w:sz w:val="22"/>
        <w:szCs w:val="22"/>
        <w:u w:val="none" w:color="000000"/>
        <w:vertAlign w:val="baseline"/>
      </w:rPr>
    </w:lvl>
    <w:lvl w:ilvl="7" w:tplc="05D88AF6">
      <w:start w:val="1"/>
      <w:numFmt w:val="lowerLetter"/>
      <w:lvlText w:val="%8"/>
      <w:lvlJc w:val="left"/>
      <w:pPr>
        <w:ind w:left="3600"/>
      </w:pPr>
      <w:rPr>
        <w:rFonts w:ascii="Calibri" w:eastAsia="Times New Roman" w:hAnsi="Calibri" w:cs="Calibri"/>
        <w:b w:val="0"/>
        <w:i w:val="0"/>
        <w:strike w:val="0"/>
        <w:dstrike w:val="0"/>
        <w:color w:val="000000"/>
        <w:sz w:val="22"/>
        <w:szCs w:val="22"/>
        <w:u w:val="none" w:color="000000"/>
        <w:vertAlign w:val="baseline"/>
      </w:rPr>
    </w:lvl>
    <w:lvl w:ilvl="8" w:tplc="6CC2DB4C">
      <w:start w:val="1"/>
      <w:numFmt w:val="lowerRoman"/>
      <w:lvlText w:val="%9"/>
      <w:lvlJc w:val="left"/>
      <w:pPr>
        <w:ind w:left="4320"/>
      </w:pPr>
      <w:rPr>
        <w:rFonts w:ascii="Calibri" w:eastAsia="Times New Roman" w:hAnsi="Calibri" w:cs="Calibri"/>
        <w:b w:val="0"/>
        <w:i w:val="0"/>
        <w:strike w:val="0"/>
        <w:dstrike w:val="0"/>
        <w:color w:val="000000"/>
        <w:sz w:val="22"/>
        <w:szCs w:val="22"/>
        <w:u w:val="none" w:color="000000"/>
        <w:vertAlign w:val="baseline"/>
      </w:rPr>
    </w:lvl>
  </w:abstractNum>
  <w:abstractNum w:abstractNumId="16" w15:restartNumberingAfterBreak="0">
    <w:nsid w:val="27314A75"/>
    <w:multiLevelType w:val="hybridMultilevel"/>
    <w:tmpl w:val="6C264D48"/>
    <w:lvl w:ilvl="0" w:tplc="439C3FC8">
      <w:start w:val="1"/>
      <w:numFmt w:val="lowerLetter"/>
      <w:lvlText w:val="%1)"/>
      <w:lvlJc w:val="left"/>
      <w:pPr>
        <w:ind w:left="1728"/>
      </w:pPr>
      <w:rPr>
        <w:rFonts w:ascii="Calibri" w:eastAsia="Times New Roman" w:hAnsi="Calibri" w:cs="Calibri"/>
        <w:b w:val="0"/>
        <w:i w:val="0"/>
        <w:strike w:val="0"/>
        <w:dstrike w:val="0"/>
        <w:color w:val="000000"/>
        <w:sz w:val="22"/>
        <w:szCs w:val="22"/>
        <w:u w:val="none" w:color="000000"/>
        <w:vertAlign w:val="baseline"/>
      </w:rPr>
    </w:lvl>
    <w:lvl w:ilvl="1" w:tplc="65CEFB94">
      <w:start w:val="1"/>
      <w:numFmt w:val="lowerLetter"/>
      <w:lvlText w:val="%2"/>
      <w:lvlJc w:val="left"/>
      <w:pPr>
        <w:ind w:left="1778"/>
      </w:pPr>
      <w:rPr>
        <w:rFonts w:ascii="Calibri" w:eastAsia="Times New Roman" w:hAnsi="Calibri" w:cs="Calibri"/>
        <w:b w:val="0"/>
        <w:i w:val="0"/>
        <w:strike w:val="0"/>
        <w:dstrike w:val="0"/>
        <w:color w:val="000000"/>
        <w:sz w:val="22"/>
        <w:szCs w:val="22"/>
        <w:u w:val="none" w:color="000000"/>
        <w:vertAlign w:val="baseline"/>
      </w:rPr>
    </w:lvl>
    <w:lvl w:ilvl="2" w:tplc="07BE777C">
      <w:start w:val="1"/>
      <w:numFmt w:val="lowerRoman"/>
      <w:lvlText w:val="%3"/>
      <w:lvlJc w:val="left"/>
      <w:pPr>
        <w:ind w:left="2498"/>
      </w:pPr>
      <w:rPr>
        <w:rFonts w:ascii="Calibri" w:eastAsia="Times New Roman" w:hAnsi="Calibri" w:cs="Calibri"/>
        <w:b w:val="0"/>
        <w:i w:val="0"/>
        <w:strike w:val="0"/>
        <w:dstrike w:val="0"/>
        <w:color w:val="000000"/>
        <w:sz w:val="22"/>
        <w:szCs w:val="22"/>
        <w:u w:val="none" w:color="000000"/>
        <w:vertAlign w:val="baseline"/>
      </w:rPr>
    </w:lvl>
    <w:lvl w:ilvl="3" w:tplc="2A101E2E">
      <w:start w:val="1"/>
      <w:numFmt w:val="decimal"/>
      <w:lvlText w:val="%4"/>
      <w:lvlJc w:val="left"/>
      <w:pPr>
        <w:ind w:left="3218"/>
      </w:pPr>
      <w:rPr>
        <w:rFonts w:ascii="Calibri" w:eastAsia="Times New Roman" w:hAnsi="Calibri" w:cs="Calibri"/>
        <w:b w:val="0"/>
        <w:i w:val="0"/>
        <w:strike w:val="0"/>
        <w:dstrike w:val="0"/>
        <w:color w:val="000000"/>
        <w:sz w:val="22"/>
        <w:szCs w:val="22"/>
        <w:u w:val="none" w:color="000000"/>
        <w:vertAlign w:val="baseline"/>
      </w:rPr>
    </w:lvl>
    <w:lvl w:ilvl="4" w:tplc="1EDC45D8">
      <w:start w:val="1"/>
      <w:numFmt w:val="lowerLetter"/>
      <w:lvlText w:val="%5"/>
      <w:lvlJc w:val="left"/>
      <w:pPr>
        <w:ind w:left="3938"/>
      </w:pPr>
      <w:rPr>
        <w:rFonts w:ascii="Calibri" w:eastAsia="Times New Roman" w:hAnsi="Calibri" w:cs="Calibri"/>
        <w:b w:val="0"/>
        <w:i w:val="0"/>
        <w:strike w:val="0"/>
        <w:dstrike w:val="0"/>
        <w:color w:val="000000"/>
        <w:sz w:val="22"/>
        <w:szCs w:val="22"/>
        <w:u w:val="none" w:color="000000"/>
        <w:vertAlign w:val="baseline"/>
      </w:rPr>
    </w:lvl>
    <w:lvl w:ilvl="5" w:tplc="DA6E4414">
      <w:start w:val="1"/>
      <w:numFmt w:val="lowerRoman"/>
      <w:lvlText w:val="%6"/>
      <w:lvlJc w:val="left"/>
      <w:pPr>
        <w:ind w:left="4658"/>
      </w:pPr>
      <w:rPr>
        <w:rFonts w:ascii="Calibri" w:eastAsia="Times New Roman" w:hAnsi="Calibri" w:cs="Calibri"/>
        <w:b w:val="0"/>
        <w:i w:val="0"/>
        <w:strike w:val="0"/>
        <w:dstrike w:val="0"/>
        <w:color w:val="000000"/>
        <w:sz w:val="22"/>
        <w:szCs w:val="22"/>
        <w:u w:val="none" w:color="000000"/>
        <w:vertAlign w:val="baseline"/>
      </w:rPr>
    </w:lvl>
    <w:lvl w:ilvl="6" w:tplc="0F3CCF76">
      <w:start w:val="1"/>
      <w:numFmt w:val="decimal"/>
      <w:lvlText w:val="%7"/>
      <w:lvlJc w:val="left"/>
      <w:pPr>
        <w:ind w:left="5378"/>
      </w:pPr>
      <w:rPr>
        <w:rFonts w:ascii="Calibri" w:eastAsia="Times New Roman" w:hAnsi="Calibri" w:cs="Calibri"/>
        <w:b w:val="0"/>
        <w:i w:val="0"/>
        <w:strike w:val="0"/>
        <w:dstrike w:val="0"/>
        <w:color w:val="000000"/>
        <w:sz w:val="22"/>
        <w:szCs w:val="22"/>
        <w:u w:val="none" w:color="000000"/>
        <w:vertAlign w:val="baseline"/>
      </w:rPr>
    </w:lvl>
    <w:lvl w:ilvl="7" w:tplc="8EF4A51E">
      <w:start w:val="1"/>
      <w:numFmt w:val="lowerLetter"/>
      <w:lvlText w:val="%8"/>
      <w:lvlJc w:val="left"/>
      <w:pPr>
        <w:ind w:left="6098"/>
      </w:pPr>
      <w:rPr>
        <w:rFonts w:ascii="Calibri" w:eastAsia="Times New Roman" w:hAnsi="Calibri" w:cs="Calibri"/>
        <w:b w:val="0"/>
        <w:i w:val="0"/>
        <w:strike w:val="0"/>
        <w:dstrike w:val="0"/>
        <w:color w:val="000000"/>
        <w:sz w:val="22"/>
        <w:szCs w:val="22"/>
        <w:u w:val="none" w:color="000000"/>
        <w:vertAlign w:val="baseline"/>
      </w:rPr>
    </w:lvl>
    <w:lvl w:ilvl="8" w:tplc="1EE8FEDC">
      <w:start w:val="1"/>
      <w:numFmt w:val="lowerRoman"/>
      <w:lvlText w:val="%9"/>
      <w:lvlJc w:val="left"/>
      <w:pPr>
        <w:ind w:left="6818"/>
      </w:pPr>
      <w:rPr>
        <w:rFonts w:ascii="Calibri" w:eastAsia="Times New Roman" w:hAnsi="Calibri" w:cs="Calibri"/>
        <w:b w:val="0"/>
        <w:i w:val="0"/>
        <w:strike w:val="0"/>
        <w:dstrike w:val="0"/>
        <w:color w:val="000000"/>
        <w:sz w:val="22"/>
        <w:szCs w:val="22"/>
        <w:u w:val="none" w:color="000000"/>
        <w:vertAlign w:val="baseline"/>
      </w:rPr>
    </w:lvl>
  </w:abstractNum>
  <w:abstractNum w:abstractNumId="17" w15:restartNumberingAfterBreak="0">
    <w:nsid w:val="2C1723D7"/>
    <w:multiLevelType w:val="multilevel"/>
    <w:tmpl w:val="46E2B536"/>
    <w:lvl w:ilvl="0">
      <w:start w:val="3"/>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15"/>
      <w:numFmt w:val="decimal"/>
      <w:lvlText w:val="%1.%2"/>
      <w:lvlJc w:val="left"/>
      <w:pPr>
        <w:ind w:left="578"/>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401"/>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517"/>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237"/>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2957"/>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677"/>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397"/>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117"/>
      </w:pPr>
      <w:rPr>
        <w:rFonts w:ascii="Calibri" w:eastAsia="Times New Roman" w:hAnsi="Calibri" w:cs="Calibri"/>
        <w:b w:val="0"/>
        <w:i w:val="0"/>
        <w:strike w:val="0"/>
        <w:dstrike w:val="0"/>
        <w:color w:val="000000"/>
        <w:sz w:val="22"/>
        <w:szCs w:val="22"/>
        <w:u w:val="none" w:color="000000"/>
        <w:vertAlign w:val="baseline"/>
      </w:rPr>
    </w:lvl>
  </w:abstractNum>
  <w:abstractNum w:abstractNumId="18" w15:restartNumberingAfterBreak="0">
    <w:nsid w:val="30142B37"/>
    <w:multiLevelType w:val="hybridMultilevel"/>
    <w:tmpl w:val="3EEA10BC"/>
    <w:lvl w:ilvl="0" w:tplc="3BAC83A8">
      <w:start w:val="1"/>
      <w:numFmt w:val="lowerLetter"/>
      <w:lvlText w:val="%1)"/>
      <w:lvlJc w:val="left"/>
      <w:pPr>
        <w:ind w:left="1560"/>
      </w:pPr>
      <w:rPr>
        <w:rFonts w:ascii="Calibri" w:eastAsia="Times New Roman" w:hAnsi="Calibri" w:cs="Calibri"/>
        <w:b w:val="0"/>
        <w:i w:val="0"/>
        <w:strike w:val="0"/>
        <w:dstrike w:val="0"/>
        <w:color w:val="000000"/>
        <w:sz w:val="22"/>
        <w:szCs w:val="22"/>
        <w:u w:val="none" w:color="000000"/>
        <w:vertAlign w:val="baseline"/>
      </w:rPr>
    </w:lvl>
    <w:lvl w:ilvl="1" w:tplc="2578DA08">
      <w:start w:val="1"/>
      <w:numFmt w:val="lowerLetter"/>
      <w:lvlText w:val="%2"/>
      <w:lvlJc w:val="left"/>
      <w:pPr>
        <w:ind w:left="2357"/>
      </w:pPr>
      <w:rPr>
        <w:rFonts w:ascii="Calibri" w:eastAsia="Times New Roman" w:hAnsi="Calibri" w:cs="Calibri"/>
        <w:b w:val="0"/>
        <w:i w:val="0"/>
        <w:strike w:val="0"/>
        <w:dstrike w:val="0"/>
        <w:color w:val="000000"/>
        <w:sz w:val="22"/>
        <w:szCs w:val="22"/>
        <w:u w:val="none" w:color="000000"/>
        <w:vertAlign w:val="baseline"/>
      </w:rPr>
    </w:lvl>
    <w:lvl w:ilvl="2" w:tplc="FC947B56">
      <w:start w:val="1"/>
      <w:numFmt w:val="lowerRoman"/>
      <w:lvlText w:val="%3"/>
      <w:lvlJc w:val="left"/>
      <w:pPr>
        <w:ind w:left="3077"/>
      </w:pPr>
      <w:rPr>
        <w:rFonts w:ascii="Calibri" w:eastAsia="Times New Roman" w:hAnsi="Calibri" w:cs="Calibri"/>
        <w:b w:val="0"/>
        <w:i w:val="0"/>
        <w:strike w:val="0"/>
        <w:dstrike w:val="0"/>
        <w:color w:val="000000"/>
        <w:sz w:val="22"/>
        <w:szCs w:val="22"/>
        <w:u w:val="none" w:color="000000"/>
        <w:vertAlign w:val="baseline"/>
      </w:rPr>
    </w:lvl>
    <w:lvl w:ilvl="3" w:tplc="29CA7008">
      <w:start w:val="1"/>
      <w:numFmt w:val="decimal"/>
      <w:lvlText w:val="%4"/>
      <w:lvlJc w:val="left"/>
      <w:pPr>
        <w:ind w:left="3797"/>
      </w:pPr>
      <w:rPr>
        <w:rFonts w:ascii="Calibri" w:eastAsia="Times New Roman" w:hAnsi="Calibri" w:cs="Calibri"/>
        <w:b w:val="0"/>
        <w:i w:val="0"/>
        <w:strike w:val="0"/>
        <w:dstrike w:val="0"/>
        <w:color w:val="000000"/>
        <w:sz w:val="22"/>
        <w:szCs w:val="22"/>
        <w:u w:val="none" w:color="000000"/>
        <w:vertAlign w:val="baseline"/>
      </w:rPr>
    </w:lvl>
    <w:lvl w:ilvl="4" w:tplc="4CACEC94">
      <w:start w:val="1"/>
      <w:numFmt w:val="lowerLetter"/>
      <w:lvlText w:val="%5"/>
      <w:lvlJc w:val="left"/>
      <w:pPr>
        <w:ind w:left="4517"/>
      </w:pPr>
      <w:rPr>
        <w:rFonts w:ascii="Calibri" w:eastAsia="Times New Roman" w:hAnsi="Calibri" w:cs="Calibri"/>
        <w:b w:val="0"/>
        <w:i w:val="0"/>
        <w:strike w:val="0"/>
        <w:dstrike w:val="0"/>
        <w:color w:val="000000"/>
        <w:sz w:val="22"/>
        <w:szCs w:val="22"/>
        <w:u w:val="none" w:color="000000"/>
        <w:vertAlign w:val="baseline"/>
      </w:rPr>
    </w:lvl>
    <w:lvl w:ilvl="5" w:tplc="7D2CA756">
      <w:start w:val="1"/>
      <w:numFmt w:val="lowerRoman"/>
      <w:lvlText w:val="%6"/>
      <w:lvlJc w:val="left"/>
      <w:pPr>
        <w:ind w:left="5237"/>
      </w:pPr>
      <w:rPr>
        <w:rFonts w:ascii="Calibri" w:eastAsia="Times New Roman" w:hAnsi="Calibri" w:cs="Calibri"/>
        <w:b w:val="0"/>
        <w:i w:val="0"/>
        <w:strike w:val="0"/>
        <w:dstrike w:val="0"/>
        <w:color w:val="000000"/>
        <w:sz w:val="22"/>
        <w:szCs w:val="22"/>
        <w:u w:val="none" w:color="000000"/>
        <w:vertAlign w:val="baseline"/>
      </w:rPr>
    </w:lvl>
    <w:lvl w:ilvl="6" w:tplc="FFDC6490">
      <w:start w:val="1"/>
      <w:numFmt w:val="decimal"/>
      <w:lvlText w:val="%7"/>
      <w:lvlJc w:val="left"/>
      <w:pPr>
        <w:ind w:left="5957"/>
      </w:pPr>
      <w:rPr>
        <w:rFonts w:ascii="Calibri" w:eastAsia="Times New Roman" w:hAnsi="Calibri" w:cs="Calibri"/>
        <w:b w:val="0"/>
        <w:i w:val="0"/>
        <w:strike w:val="0"/>
        <w:dstrike w:val="0"/>
        <w:color w:val="000000"/>
        <w:sz w:val="22"/>
        <w:szCs w:val="22"/>
        <w:u w:val="none" w:color="000000"/>
        <w:vertAlign w:val="baseline"/>
      </w:rPr>
    </w:lvl>
    <w:lvl w:ilvl="7" w:tplc="6DEEBED2">
      <w:start w:val="1"/>
      <w:numFmt w:val="lowerLetter"/>
      <w:lvlText w:val="%8"/>
      <w:lvlJc w:val="left"/>
      <w:pPr>
        <w:ind w:left="6677"/>
      </w:pPr>
      <w:rPr>
        <w:rFonts w:ascii="Calibri" w:eastAsia="Times New Roman" w:hAnsi="Calibri" w:cs="Calibri"/>
        <w:b w:val="0"/>
        <w:i w:val="0"/>
        <w:strike w:val="0"/>
        <w:dstrike w:val="0"/>
        <w:color w:val="000000"/>
        <w:sz w:val="22"/>
        <w:szCs w:val="22"/>
        <w:u w:val="none" w:color="000000"/>
        <w:vertAlign w:val="baseline"/>
      </w:rPr>
    </w:lvl>
    <w:lvl w:ilvl="8" w:tplc="F7787546">
      <w:start w:val="1"/>
      <w:numFmt w:val="lowerRoman"/>
      <w:lvlText w:val="%9"/>
      <w:lvlJc w:val="left"/>
      <w:pPr>
        <w:ind w:left="7397"/>
      </w:pPr>
      <w:rPr>
        <w:rFonts w:ascii="Calibri" w:eastAsia="Times New Roman" w:hAnsi="Calibri" w:cs="Calibri"/>
        <w:b w:val="0"/>
        <w:i w:val="0"/>
        <w:strike w:val="0"/>
        <w:dstrike w:val="0"/>
        <w:color w:val="000000"/>
        <w:sz w:val="22"/>
        <w:szCs w:val="22"/>
        <w:u w:val="none" w:color="000000"/>
        <w:vertAlign w:val="baseline"/>
      </w:rPr>
    </w:lvl>
  </w:abstractNum>
  <w:abstractNum w:abstractNumId="19" w15:restartNumberingAfterBreak="0">
    <w:nsid w:val="3495025D"/>
    <w:multiLevelType w:val="multilevel"/>
    <w:tmpl w:val="D90EB00C"/>
    <w:lvl w:ilvl="0">
      <w:start w:val="3"/>
      <w:numFmt w:val="decimal"/>
      <w:lvlText w:val="%1"/>
      <w:lvlJc w:val="left"/>
      <w:pPr>
        <w:ind w:left="360" w:hanging="360"/>
      </w:pPr>
      <w:rPr>
        <w:rFonts w:cs="Times New Roman" w:hint="default"/>
      </w:rPr>
    </w:lvl>
    <w:lvl w:ilvl="1">
      <w:start w:val="9"/>
      <w:numFmt w:val="decimal"/>
      <w:lvlText w:val="%1.%2"/>
      <w:lvlJc w:val="left"/>
      <w:pPr>
        <w:ind w:left="643" w:hanging="36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0" w15:restartNumberingAfterBreak="0">
    <w:nsid w:val="36CB57AE"/>
    <w:multiLevelType w:val="hybridMultilevel"/>
    <w:tmpl w:val="83D87EDC"/>
    <w:lvl w:ilvl="0" w:tplc="0415000F">
      <w:start w:val="5"/>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72F4294"/>
    <w:multiLevelType w:val="multilevel"/>
    <w:tmpl w:val="E0D4B260"/>
    <w:lvl w:ilvl="0">
      <w:start w:val="7"/>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2"/>
      <w:numFmt w:val="decimal"/>
      <w:lvlText w:val="%1.%2"/>
      <w:lvlJc w:val="left"/>
      <w:pPr>
        <w:ind w:left="720"/>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800"/>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520"/>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240"/>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960"/>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680"/>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400"/>
      </w:pPr>
      <w:rPr>
        <w:rFonts w:ascii="Calibri" w:eastAsia="Times New Roman" w:hAnsi="Calibri" w:cs="Calibri"/>
        <w:b w:val="0"/>
        <w:i w:val="0"/>
        <w:strike w:val="0"/>
        <w:dstrike w:val="0"/>
        <w:color w:val="000000"/>
        <w:sz w:val="22"/>
        <w:szCs w:val="22"/>
        <w:u w:val="none" w:color="000000"/>
        <w:vertAlign w:val="baseline"/>
      </w:rPr>
    </w:lvl>
  </w:abstractNum>
  <w:abstractNum w:abstractNumId="22" w15:restartNumberingAfterBreak="0">
    <w:nsid w:val="38915DC6"/>
    <w:multiLevelType w:val="multilevel"/>
    <w:tmpl w:val="8DF0C9FE"/>
    <w:lvl w:ilvl="0">
      <w:start w:val="1"/>
      <w:numFmt w:val="decimal"/>
      <w:pStyle w:val="Nagwek1"/>
      <w:lvlText w:val="%1."/>
      <w:lvlJc w:val="left"/>
      <w:rPr>
        <w:rFonts w:ascii="Calibri" w:eastAsia="Times New Roman" w:hAnsi="Calibri" w:cs="Calibri"/>
        <w:b/>
        <w:bCs/>
        <w:i w:val="0"/>
        <w:strike w:val="0"/>
        <w:dstrike w:val="0"/>
        <w:color w:val="000000"/>
        <w:sz w:val="26"/>
        <w:szCs w:val="26"/>
        <w:u w:val="none" w:color="000000"/>
        <w:vertAlign w:val="baseline"/>
      </w:rPr>
    </w:lvl>
    <w:lvl w:ilvl="1">
      <w:start w:val="1"/>
      <w:numFmt w:val="lowerLetter"/>
      <w:lvlText w:val="%2"/>
      <w:lvlJc w:val="left"/>
      <w:pPr>
        <w:ind w:left="1080"/>
      </w:pPr>
      <w:rPr>
        <w:rFonts w:ascii="Calibri" w:eastAsia="Times New Roman" w:hAnsi="Calibri" w:cs="Calibri"/>
        <w:b/>
        <w:bCs/>
        <w:i w:val="0"/>
        <w:strike w:val="0"/>
        <w:dstrike w:val="0"/>
        <w:color w:val="000000"/>
        <w:sz w:val="26"/>
        <w:szCs w:val="26"/>
        <w:u w:val="none" w:color="000000"/>
        <w:vertAlign w:val="baseline"/>
      </w:rPr>
    </w:lvl>
    <w:lvl w:ilvl="2">
      <w:start w:val="1"/>
      <w:numFmt w:val="lowerRoman"/>
      <w:lvlText w:val="%3"/>
      <w:lvlJc w:val="left"/>
      <w:pPr>
        <w:ind w:left="1800"/>
      </w:pPr>
      <w:rPr>
        <w:rFonts w:ascii="Calibri" w:eastAsia="Times New Roman" w:hAnsi="Calibri" w:cs="Calibri"/>
        <w:b/>
        <w:bCs/>
        <w:i w:val="0"/>
        <w:strike w:val="0"/>
        <w:dstrike w:val="0"/>
        <w:color w:val="000000"/>
        <w:sz w:val="26"/>
        <w:szCs w:val="26"/>
        <w:u w:val="none" w:color="000000"/>
        <w:vertAlign w:val="baseline"/>
      </w:rPr>
    </w:lvl>
    <w:lvl w:ilvl="3">
      <w:start w:val="1"/>
      <w:numFmt w:val="decimal"/>
      <w:lvlText w:val="%4"/>
      <w:lvlJc w:val="left"/>
      <w:pPr>
        <w:ind w:left="2520"/>
      </w:pPr>
      <w:rPr>
        <w:rFonts w:ascii="Calibri" w:eastAsia="Times New Roman" w:hAnsi="Calibri" w:cs="Calibri"/>
        <w:b/>
        <w:bCs/>
        <w:i w:val="0"/>
        <w:strike w:val="0"/>
        <w:dstrike w:val="0"/>
        <w:color w:val="000000"/>
        <w:sz w:val="26"/>
        <w:szCs w:val="26"/>
        <w:u w:val="none" w:color="000000"/>
        <w:vertAlign w:val="baseline"/>
      </w:rPr>
    </w:lvl>
    <w:lvl w:ilvl="4">
      <w:start w:val="1"/>
      <w:numFmt w:val="lowerLetter"/>
      <w:lvlText w:val="%5"/>
      <w:lvlJc w:val="left"/>
      <w:pPr>
        <w:ind w:left="3240"/>
      </w:pPr>
      <w:rPr>
        <w:rFonts w:ascii="Calibri" w:eastAsia="Times New Roman" w:hAnsi="Calibri" w:cs="Calibri"/>
        <w:b/>
        <w:bCs/>
        <w:i w:val="0"/>
        <w:strike w:val="0"/>
        <w:dstrike w:val="0"/>
        <w:color w:val="000000"/>
        <w:sz w:val="26"/>
        <w:szCs w:val="26"/>
        <w:u w:val="none" w:color="000000"/>
        <w:vertAlign w:val="baseline"/>
      </w:rPr>
    </w:lvl>
    <w:lvl w:ilvl="5">
      <w:start w:val="1"/>
      <w:numFmt w:val="lowerRoman"/>
      <w:lvlText w:val="%6"/>
      <w:lvlJc w:val="left"/>
      <w:pPr>
        <w:ind w:left="3960"/>
      </w:pPr>
      <w:rPr>
        <w:rFonts w:ascii="Calibri" w:eastAsia="Times New Roman" w:hAnsi="Calibri" w:cs="Calibri"/>
        <w:b/>
        <w:bCs/>
        <w:i w:val="0"/>
        <w:strike w:val="0"/>
        <w:dstrike w:val="0"/>
        <w:color w:val="000000"/>
        <w:sz w:val="26"/>
        <w:szCs w:val="26"/>
        <w:u w:val="none" w:color="000000"/>
        <w:vertAlign w:val="baseline"/>
      </w:rPr>
    </w:lvl>
    <w:lvl w:ilvl="6">
      <w:start w:val="1"/>
      <w:numFmt w:val="decimal"/>
      <w:lvlText w:val="%7"/>
      <w:lvlJc w:val="left"/>
      <w:pPr>
        <w:ind w:left="4680"/>
      </w:pPr>
      <w:rPr>
        <w:rFonts w:ascii="Calibri" w:eastAsia="Times New Roman" w:hAnsi="Calibri" w:cs="Calibri"/>
        <w:b/>
        <w:bCs/>
        <w:i w:val="0"/>
        <w:strike w:val="0"/>
        <w:dstrike w:val="0"/>
        <w:color w:val="000000"/>
        <w:sz w:val="26"/>
        <w:szCs w:val="26"/>
        <w:u w:val="none" w:color="000000"/>
        <w:vertAlign w:val="baseline"/>
      </w:rPr>
    </w:lvl>
    <w:lvl w:ilvl="7">
      <w:start w:val="1"/>
      <w:numFmt w:val="lowerLetter"/>
      <w:lvlText w:val="%8"/>
      <w:lvlJc w:val="left"/>
      <w:pPr>
        <w:ind w:left="5400"/>
      </w:pPr>
      <w:rPr>
        <w:rFonts w:ascii="Calibri" w:eastAsia="Times New Roman" w:hAnsi="Calibri" w:cs="Calibri"/>
        <w:b/>
        <w:bCs/>
        <w:i w:val="0"/>
        <w:strike w:val="0"/>
        <w:dstrike w:val="0"/>
        <w:color w:val="000000"/>
        <w:sz w:val="26"/>
        <w:szCs w:val="26"/>
        <w:u w:val="none" w:color="000000"/>
        <w:vertAlign w:val="baseline"/>
      </w:rPr>
    </w:lvl>
    <w:lvl w:ilvl="8">
      <w:start w:val="1"/>
      <w:numFmt w:val="lowerRoman"/>
      <w:lvlText w:val="%9"/>
      <w:lvlJc w:val="left"/>
      <w:pPr>
        <w:ind w:left="6120"/>
      </w:pPr>
      <w:rPr>
        <w:rFonts w:ascii="Calibri" w:eastAsia="Times New Roman" w:hAnsi="Calibri" w:cs="Calibri"/>
        <w:b/>
        <w:bCs/>
        <w:i w:val="0"/>
        <w:strike w:val="0"/>
        <w:dstrike w:val="0"/>
        <w:color w:val="000000"/>
        <w:sz w:val="26"/>
        <w:szCs w:val="26"/>
        <w:u w:val="none" w:color="000000"/>
        <w:vertAlign w:val="baseline"/>
      </w:rPr>
    </w:lvl>
  </w:abstractNum>
  <w:abstractNum w:abstractNumId="23" w15:restartNumberingAfterBreak="0">
    <w:nsid w:val="3AF91AD6"/>
    <w:multiLevelType w:val="hybridMultilevel"/>
    <w:tmpl w:val="7E04C6B2"/>
    <w:lvl w:ilvl="0" w:tplc="D8ACEE5A">
      <w:start w:val="3"/>
      <w:numFmt w:val="decimal"/>
      <w:lvlText w:val="%1)"/>
      <w:lvlJc w:val="left"/>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B1A10F3"/>
    <w:multiLevelType w:val="multilevel"/>
    <w:tmpl w:val="DF9ADCB8"/>
    <w:lvl w:ilvl="0">
      <w:start w:val="3"/>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17"/>
      <w:numFmt w:val="decimal"/>
      <w:lvlText w:val="%1.%2"/>
      <w:lvlJc w:val="left"/>
      <w:pPr>
        <w:ind w:left="283"/>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517"/>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237"/>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2957"/>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677"/>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397"/>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117"/>
      </w:pPr>
      <w:rPr>
        <w:rFonts w:ascii="Calibri" w:eastAsia="Times New Roman" w:hAnsi="Calibri" w:cs="Calibri"/>
        <w:b w:val="0"/>
        <w:i w:val="0"/>
        <w:strike w:val="0"/>
        <w:dstrike w:val="0"/>
        <w:color w:val="000000"/>
        <w:sz w:val="22"/>
        <w:szCs w:val="22"/>
        <w:u w:val="none" w:color="000000"/>
        <w:vertAlign w:val="baseline"/>
      </w:rPr>
    </w:lvl>
  </w:abstractNum>
  <w:abstractNum w:abstractNumId="25" w15:restartNumberingAfterBreak="0">
    <w:nsid w:val="3B8B720D"/>
    <w:multiLevelType w:val="multilevel"/>
    <w:tmpl w:val="7C3C979A"/>
    <w:lvl w:ilvl="0">
      <w:start w:val="3"/>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8"/>
      <w:numFmt w:val="decimal"/>
      <w:lvlRestart w:val="0"/>
      <w:lvlText w:val="%1.%2."/>
      <w:lvlJc w:val="left"/>
      <w:pPr>
        <w:ind w:left="852"/>
      </w:pPr>
      <w:rPr>
        <w:rFonts w:ascii="Calibri" w:eastAsia="Times New Roman" w:hAnsi="Calibri" w:cs="Calibri"/>
        <w:b w:val="0"/>
        <w:i w:val="0"/>
        <w:strike w:val="0"/>
        <w:dstrike w:val="0"/>
        <w:color w:val="000000"/>
        <w:sz w:val="22"/>
        <w:szCs w:val="22"/>
        <w:u w:val="none" w:color="000000"/>
        <w:vertAlign w:val="baseline"/>
      </w:rPr>
    </w:lvl>
    <w:lvl w:ilvl="2">
      <w:start w:val="1"/>
      <w:numFmt w:val="lowerRoman"/>
      <w:lvlText w:val="%3"/>
      <w:lvlJc w:val="left"/>
      <w:pPr>
        <w:ind w:left="111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837"/>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557"/>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277"/>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997"/>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717"/>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437"/>
      </w:pPr>
      <w:rPr>
        <w:rFonts w:ascii="Calibri" w:eastAsia="Times New Roman" w:hAnsi="Calibri" w:cs="Calibri"/>
        <w:b w:val="0"/>
        <w:i w:val="0"/>
        <w:strike w:val="0"/>
        <w:dstrike w:val="0"/>
        <w:color w:val="000000"/>
        <w:sz w:val="22"/>
        <w:szCs w:val="22"/>
        <w:u w:val="none" w:color="000000"/>
        <w:vertAlign w:val="baseline"/>
      </w:rPr>
    </w:lvl>
  </w:abstractNum>
  <w:abstractNum w:abstractNumId="26" w15:restartNumberingAfterBreak="0">
    <w:nsid w:val="3C9551F4"/>
    <w:multiLevelType w:val="hybridMultilevel"/>
    <w:tmpl w:val="8EEC7CC2"/>
    <w:lvl w:ilvl="0" w:tplc="86DE5A04">
      <w:start w:val="1"/>
      <w:numFmt w:val="lowerLetter"/>
      <w:lvlText w:val="%1)"/>
      <w:lvlJc w:val="left"/>
      <w:pPr>
        <w:ind w:left="1702"/>
      </w:pPr>
      <w:rPr>
        <w:rFonts w:ascii="Calibri" w:eastAsia="Times New Roman" w:hAnsi="Calibri" w:cs="Calibri"/>
        <w:b w:val="0"/>
        <w:i w:val="0"/>
        <w:strike w:val="0"/>
        <w:dstrike w:val="0"/>
        <w:color w:val="000000"/>
        <w:sz w:val="22"/>
        <w:szCs w:val="22"/>
        <w:u w:val="none" w:color="000000"/>
        <w:vertAlign w:val="baseline"/>
      </w:rPr>
    </w:lvl>
    <w:lvl w:ilvl="1" w:tplc="E33024BC">
      <w:start w:val="1"/>
      <w:numFmt w:val="lowerLetter"/>
      <w:lvlText w:val="%2"/>
      <w:lvlJc w:val="left"/>
      <w:pPr>
        <w:ind w:left="2186"/>
      </w:pPr>
      <w:rPr>
        <w:rFonts w:ascii="Calibri" w:eastAsia="Times New Roman" w:hAnsi="Calibri" w:cs="Calibri"/>
        <w:b w:val="0"/>
        <w:i w:val="0"/>
        <w:strike w:val="0"/>
        <w:dstrike w:val="0"/>
        <w:color w:val="000000"/>
        <w:sz w:val="22"/>
        <w:szCs w:val="22"/>
        <w:u w:val="none" w:color="000000"/>
        <w:vertAlign w:val="baseline"/>
      </w:rPr>
    </w:lvl>
    <w:lvl w:ilvl="2" w:tplc="C4AA3CCA">
      <w:start w:val="1"/>
      <w:numFmt w:val="lowerRoman"/>
      <w:lvlText w:val="%3"/>
      <w:lvlJc w:val="left"/>
      <w:pPr>
        <w:ind w:left="2906"/>
      </w:pPr>
      <w:rPr>
        <w:rFonts w:ascii="Calibri" w:eastAsia="Times New Roman" w:hAnsi="Calibri" w:cs="Calibri"/>
        <w:b w:val="0"/>
        <w:i w:val="0"/>
        <w:strike w:val="0"/>
        <w:dstrike w:val="0"/>
        <w:color w:val="000000"/>
        <w:sz w:val="22"/>
        <w:szCs w:val="22"/>
        <w:u w:val="none" w:color="000000"/>
        <w:vertAlign w:val="baseline"/>
      </w:rPr>
    </w:lvl>
    <w:lvl w:ilvl="3" w:tplc="9B32447A">
      <w:start w:val="1"/>
      <w:numFmt w:val="decimal"/>
      <w:lvlText w:val="%4"/>
      <w:lvlJc w:val="left"/>
      <w:pPr>
        <w:ind w:left="3626"/>
      </w:pPr>
      <w:rPr>
        <w:rFonts w:ascii="Calibri" w:eastAsia="Times New Roman" w:hAnsi="Calibri" w:cs="Calibri"/>
        <w:b w:val="0"/>
        <w:i w:val="0"/>
        <w:strike w:val="0"/>
        <w:dstrike w:val="0"/>
        <w:color w:val="000000"/>
        <w:sz w:val="22"/>
        <w:szCs w:val="22"/>
        <w:u w:val="none" w:color="000000"/>
        <w:vertAlign w:val="baseline"/>
      </w:rPr>
    </w:lvl>
    <w:lvl w:ilvl="4" w:tplc="4DBCA762">
      <w:start w:val="1"/>
      <w:numFmt w:val="lowerLetter"/>
      <w:lvlText w:val="%5"/>
      <w:lvlJc w:val="left"/>
      <w:pPr>
        <w:ind w:left="4346"/>
      </w:pPr>
      <w:rPr>
        <w:rFonts w:ascii="Calibri" w:eastAsia="Times New Roman" w:hAnsi="Calibri" w:cs="Calibri"/>
        <w:b w:val="0"/>
        <w:i w:val="0"/>
        <w:strike w:val="0"/>
        <w:dstrike w:val="0"/>
        <w:color w:val="000000"/>
        <w:sz w:val="22"/>
        <w:szCs w:val="22"/>
        <w:u w:val="none" w:color="000000"/>
        <w:vertAlign w:val="baseline"/>
      </w:rPr>
    </w:lvl>
    <w:lvl w:ilvl="5" w:tplc="CFE669A6">
      <w:start w:val="1"/>
      <w:numFmt w:val="lowerRoman"/>
      <w:lvlText w:val="%6"/>
      <w:lvlJc w:val="left"/>
      <w:pPr>
        <w:ind w:left="5066"/>
      </w:pPr>
      <w:rPr>
        <w:rFonts w:ascii="Calibri" w:eastAsia="Times New Roman" w:hAnsi="Calibri" w:cs="Calibri"/>
        <w:b w:val="0"/>
        <w:i w:val="0"/>
        <w:strike w:val="0"/>
        <w:dstrike w:val="0"/>
        <w:color w:val="000000"/>
        <w:sz w:val="22"/>
        <w:szCs w:val="22"/>
        <w:u w:val="none" w:color="000000"/>
        <w:vertAlign w:val="baseline"/>
      </w:rPr>
    </w:lvl>
    <w:lvl w:ilvl="6" w:tplc="717C46E2">
      <w:start w:val="1"/>
      <w:numFmt w:val="decimal"/>
      <w:lvlText w:val="%7"/>
      <w:lvlJc w:val="left"/>
      <w:pPr>
        <w:ind w:left="5786"/>
      </w:pPr>
      <w:rPr>
        <w:rFonts w:ascii="Calibri" w:eastAsia="Times New Roman" w:hAnsi="Calibri" w:cs="Calibri"/>
        <w:b w:val="0"/>
        <w:i w:val="0"/>
        <w:strike w:val="0"/>
        <w:dstrike w:val="0"/>
        <w:color w:val="000000"/>
        <w:sz w:val="22"/>
        <w:szCs w:val="22"/>
        <w:u w:val="none" w:color="000000"/>
        <w:vertAlign w:val="baseline"/>
      </w:rPr>
    </w:lvl>
    <w:lvl w:ilvl="7" w:tplc="97DA087E">
      <w:start w:val="1"/>
      <w:numFmt w:val="lowerLetter"/>
      <w:lvlText w:val="%8"/>
      <w:lvlJc w:val="left"/>
      <w:pPr>
        <w:ind w:left="6506"/>
      </w:pPr>
      <w:rPr>
        <w:rFonts w:ascii="Calibri" w:eastAsia="Times New Roman" w:hAnsi="Calibri" w:cs="Calibri"/>
        <w:b w:val="0"/>
        <w:i w:val="0"/>
        <w:strike w:val="0"/>
        <w:dstrike w:val="0"/>
        <w:color w:val="000000"/>
        <w:sz w:val="22"/>
        <w:szCs w:val="22"/>
        <w:u w:val="none" w:color="000000"/>
        <w:vertAlign w:val="baseline"/>
      </w:rPr>
    </w:lvl>
    <w:lvl w:ilvl="8" w:tplc="1FC62F9C">
      <w:start w:val="1"/>
      <w:numFmt w:val="lowerRoman"/>
      <w:lvlText w:val="%9"/>
      <w:lvlJc w:val="left"/>
      <w:pPr>
        <w:ind w:left="7226"/>
      </w:pPr>
      <w:rPr>
        <w:rFonts w:ascii="Calibri" w:eastAsia="Times New Roman" w:hAnsi="Calibri" w:cs="Calibri"/>
        <w:b w:val="0"/>
        <w:i w:val="0"/>
        <w:strike w:val="0"/>
        <w:dstrike w:val="0"/>
        <w:color w:val="000000"/>
        <w:sz w:val="22"/>
        <w:szCs w:val="22"/>
        <w:u w:val="none" w:color="000000"/>
        <w:vertAlign w:val="baseline"/>
      </w:rPr>
    </w:lvl>
  </w:abstractNum>
  <w:abstractNum w:abstractNumId="27" w15:restartNumberingAfterBreak="0">
    <w:nsid w:val="3D8C76DF"/>
    <w:multiLevelType w:val="hybridMultilevel"/>
    <w:tmpl w:val="3CCA5B02"/>
    <w:lvl w:ilvl="0" w:tplc="D5C8F528">
      <w:start w:val="1"/>
      <w:numFmt w:val="lowerLetter"/>
      <w:lvlText w:val="%1)"/>
      <w:lvlJc w:val="left"/>
      <w:pPr>
        <w:ind w:left="1728"/>
      </w:pPr>
      <w:rPr>
        <w:rFonts w:ascii="Calibri" w:eastAsia="Times New Roman" w:hAnsi="Calibri" w:cs="Calibri"/>
        <w:b w:val="0"/>
        <w:i w:val="0"/>
        <w:strike w:val="0"/>
        <w:dstrike w:val="0"/>
        <w:color w:val="000000"/>
        <w:sz w:val="22"/>
        <w:szCs w:val="22"/>
        <w:u w:val="none" w:color="000000"/>
        <w:vertAlign w:val="baseline"/>
      </w:rPr>
    </w:lvl>
    <w:lvl w:ilvl="1" w:tplc="BBD8DBD8">
      <w:start w:val="1"/>
      <w:numFmt w:val="lowerLetter"/>
      <w:lvlText w:val="%2"/>
      <w:lvlJc w:val="left"/>
      <w:pPr>
        <w:ind w:left="2357"/>
      </w:pPr>
      <w:rPr>
        <w:rFonts w:ascii="Calibri" w:eastAsia="Times New Roman" w:hAnsi="Calibri" w:cs="Calibri"/>
        <w:b w:val="0"/>
        <w:i w:val="0"/>
        <w:strike w:val="0"/>
        <w:dstrike w:val="0"/>
        <w:color w:val="000000"/>
        <w:sz w:val="22"/>
        <w:szCs w:val="22"/>
        <w:u w:val="none" w:color="000000"/>
        <w:vertAlign w:val="baseline"/>
      </w:rPr>
    </w:lvl>
    <w:lvl w:ilvl="2" w:tplc="96EEBE32">
      <w:start w:val="1"/>
      <w:numFmt w:val="lowerRoman"/>
      <w:lvlText w:val="%3"/>
      <w:lvlJc w:val="left"/>
      <w:pPr>
        <w:ind w:left="3077"/>
      </w:pPr>
      <w:rPr>
        <w:rFonts w:ascii="Calibri" w:eastAsia="Times New Roman" w:hAnsi="Calibri" w:cs="Calibri"/>
        <w:b w:val="0"/>
        <w:i w:val="0"/>
        <w:strike w:val="0"/>
        <w:dstrike w:val="0"/>
        <w:color w:val="000000"/>
        <w:sz w:val="22"/>
        <w:szCs w:val="22"/>
        <w:u w:val="none" w:color="000000"/>
        <w:vertAlign w:val="baseline"/>
      </w:rPr>
    </w:lvl>
    <w:lvl w:ilvl="3" w:tplc="1D34AEB2">
      <w:start w:val="1"/>
      <w:numFmt w:val="decimal"/>
      <w:lvlText w:val="%4"/>
      <w:lvlJc w:val="left"/>
      <w:pPr>
        <w:ind w:left="3797"/>
      </w:pPr>
      <w:rPr>
        <w:rFonts w:ascii="Calibri" w:eastAsia="Times New Roman" w:hAnsi="Calibri" w:cs="Calibri"/>
        <w:b w:val="0"/>
        <w:i w:val="0"/>
        <w:strike w:val="0"/>
        <w:dstrike w:val="0"/>
        <w:color w:val="000000"/>
        <w:sz w:val="22"/>
        <w:szCs w:val="22"/>
        <w:u w:val="none" w:color="000000"/>
        <w:vertAlign w:val="baseline"/>
      </w:rPr>
    </w:lvl>
    <w:lvl w:ilvl="4" w:tplc="84BCB310">
      <w:start w:val="1"/>
      <w:numFmt w:val="lowerLetter"/>
      <w:lvlText w:val="%5"/>
      <w:lvlJc w:val="left"/>
      <w:pPr>
        <w:ind w:left="4517"/>
      </w:pPr>
      <w:rPr>
        <w:rFonts w:ascii="Calibri" w:eastAsia="Times New Roman" w:hAnsi="Calibri" w:cs="Calibri"/>
        <w:b w:val="0"/>
        <w:i w:val="0"/>
        <w:strike w:val="0"/>
        <w:dstrike w:val="0"/>
        <w:color w:val="000000"/>
        <w:sz w:val="22"/>
        <w:szCs w:val="22"/>
        <w:u w:val="none" w:color="000000"/>
        <w:vertAlign w:val="baseline"/>
      </w:rPr>
    </w:lvl>
    <w:lvl w:ilvl="5" w:tplc="2158755A">
      <w:start w:val="1"/>
      <w:numFmt w:val="lowerRoman"/>
      <w:lvlText w:val="%6"/>
      <w:lvlJc w:val="left"/>
      <w:pPr>
        <w:ind w:left="5237"/>
      </w:pPr>
      <w:rPr>
        <w:rFonts w:ascii="Calibri" w:eastAsia="Times New Roman" w:hAnsi="Calibri" w:cs="Calibri"/>
        <w:b w:val="0"/>
        <w:i w:val="0"/>
        <w:strike w:val="0"/>
        <w:dstrike w:val="0"/>
        <w:color w:val="000000"/>
        <w:sz w:val="22"/>
        <w:szCs w:val="22"/>
        <w:u w:val="none" w:color="000000"/>
        <w:vertAlign w:val="baseline"/>
      </w:rPr>
    </w:lvl>
    <w:lvl w:ilvl="6" w:tplc="5D8E9AA4">
      <w:start w:val="1"/>
      <w:numFmt w:val="decimal"/>
      <w:lvlText w:val="%7"/>
      <w:lvlJc w:val="left"/>
      <w:pPr>
        <w:ind w:left="5957"/>
      </w:pPr>
      <w:rPr>
        <w:rFonts w:ascii="Calibri" w:eastAsia="Times New Roman" w:hAnsi="Calibri" w:cs="Calibri"/>
        <w:b w:val="0"/>
        <w:i w:val="0"/>
        <w:strike w:val="0"/>
        <w:dstrike w:val="0"/>
        <w:color w:val="000000"/>
        <w:sz w:val="22"/>
        <w:szCs w:val="22"/>
        <w:u w:val="none" w:color="000000"/>
        <w:vertAlign w:val="baseline"/>
      </w:rPr>
    </w:lvl>
    <w:lvl w:ilvl="7" w:tplc="143A7DA8">
      <w:start w:val="1"/>
      <w:numFmt w:val="lowerLetter"/>
      <w:lvlText w:val="%8"/>
      <w:lvlJc w:val="left"/>
      <w:pPr>
        <w:ind w:left="6677"/>
      </w:pPr>
      <w:rPr>
        <w:rFonts w:ascii="Calibri" w:eastAsia="Times New Roman" w:hAnsi="Calibri" w:cs="Calibri"/>
        <w:b w:val="0"/>
        <w:i w:val="0"/>
        <w:strike w:val="0"/>
        <w:dstrike w:val="0"/>
        <w:color w:val="000000"/>
        <w:sz w:val="22"/>
        <w:szCs w:val="22"/>
        <w:u w:val="none" w:color="000000"/>
        <w:vertAlign w:val="baseline"/>
      </w:rPr>
    </w:lvl>
    <w:lvl w:ilvl="8" w:tplc="151E88D2">
      <w:start w:val="1"/>
      <w:numFmt w:val="lowerRoman"/>
      <w:lvlText w:val="%9"/>
      <w:lvlJc w:val="left"/>
      <w:pPr>
        <w:ind w:left="7397"/>
      </w:pPr>
      <w:rPr>
        <w:rFonts w:ascii="Calibri" w:eastAsia="Times New Roman" w:hAnsi="Calibri" w:cs="Calibri"/>
        <w:b w:val="0"/>
        <w:i w:val="0"/>
        <w:strike w:val="0"/>
        <w:dstrike w:val="0"/>
        <w:color w:val="000000"/>
        <w:sz w:val="22"/>
        <w:szCs w:val="22"/>
        <w:u w:val="none" w:color="000000"/>
        <w:vertAlign w:val="baseline"/>
      </w:rPr>
    </w:lvl>
  </w:abstractNum>
  <w:abstractNum w:abstractNumId="28" w15:restartNumberingAfterBreak="0">
    <w:nsid w:val="3F87620E"/>
    <w:multiLevelType w:val="multilevel"/>
    <w:tmpl w:val="E03AB446"/>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2"/>
      <w:numFmt w:val="decimal"/>
      <w:lvlText w:val="%1.%2"/>
      <w:lvlJc w:val="left"/>
      <w:pPr>
        <w:ind w:left="578"/>
      </w:pPr>
      <w:rPr>
        <w:rFonts w:ascii="Calibri" w:eastAsia="Times New Roman" w:hAnsi="Calibri" w:cs="Calibri"/>
        <w:b w:val="0"/>
        <w:i w:val="0"/>
        <w:strike w:val="0"/>
        <w:dstrike w:val="0"/>
        <w:color w:val="000000"/>
        <w:sz w:val="22"/>
        <w:szCs w:val="22"/>
        <w:u w:val="none" w:color="000000"/>
        <w:vertAlign w:val="baseline"/>
      </w:rPr>
    </w:lvl>
    <w:lvl w:ilvl="2">
      <w:start w:val="5"/>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517"/>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237"/>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2957"/>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677"/>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397"/>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117"/>
      </w:pPr>
      <w:rPr>
        <w:rFonts w:ascii="Calibri" w:eastAsia="Times New Roman" w:hAnsi="Calibri" w:cs="Calibri"/>
        <w:b w:val="0"/>
        <w:i w:val="0"/>
        <w:strike w:val="0"/>
        <w:dstrike w:val="0"/>
        <w:color w:val="000000"/>
        <w:sz w:val="22"/>
        <w:szCs w:val="22"/>
        <w:u w:val="none" w:color="000000"/>
        <w:vertAlign w:val="baseline"/>
      </w:rPr>
    </w:lvl>
  </w:abstractNum>
  <w:abstractNum w:abstractNumId="29" w15:restartNumberingAfterBreak="0">
    <w:nsid w:val="444E1408"/>
    <w:multiLevelType w:val="hybridMultilevel"/>
    <w:tmpl w:val="575A9652"/>
    <w:lvl w:ilvl="0" w:tplc="7320FD5A">
      <w:start w:val="1"/>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tplc="06AEB312">
      <w:start w:val="1"/>
      <w:numFmt w:val="lowerLetter"/>
      <w:lvlText w:val="%2"/>
      <w:lvlJc w:val="left"/>
      <w:pPr>
        <w:ind w:left="643"/>
      </w:pPr>
      <w:rPr>
        <w:rFonts w:ascii="Calibri" w:eastAsia="Times New Roman" w:hAnsi="Calibri" w:cs="Calibri"/>
        <w:b w:val="0"/>
        <w:i w:val="0"/>
        <w:strike w:val="0"/>
        <w:dstrike w:val="0"/>
        <w:color w:val="000000"/>
        <w:sz w:val="22"/>
        <w:szCs w:val="22"/>
        <w:u w:val="none" w:color="000000"/>
        <w:vertAlign w:val="baseline"/>
      </w:rPr>
    </w:lvl>
    <w:lvl w:ilvl="2" w:tplc="36C0B69E">
      <w:start w:val="1"/>
      <w:numFmt w:val="lowerRoman"/>
      <w:lvlText w:val="%3"/>
      <w:lvlJc w:val="left"/>
      <w:pPr>
        <w:ind w:left="926"/>
      </w:pPr>
      <w:rPr>
        <w:rFonts w:ascii="Calibri" w:eastAsia="Times New Roman" w:hAnsi="Calibri" w:cs="Calibri"/>
        <w:b w:val="0"/>
        <w:i w:val="0"/>
        <w:strike w:val="0"/>
        <w:dstrike w:val="0"/>
        <w:color w:val="000000"/>
        <w:sz w:val="22"/>
        <w:szCs w:val="22"/>
        <w:u w:val="none" w:color="000000"/>
        <w:vertAlign w:val="baseline"/>
      </w:rPr>
    </w:lvl>
    <w:lvl w:ilvl="3" w:tplc="54745FE6">
      <w:start w:val="1"/>
      <w:numFmt w:val="lowerLetter"/>
      <w:lvlRestart w:val="0"/>
      <w:lvlText w:val="%4)"/>
      <w:lvlJc w:val="left"/>
      <w:pPr>
        <w:ind w:left="1702"/>
      </w:pPr>
      <w:rPr>
        <w:rFonts w:ascii="Calibri" w:eastAsia="Times New Roman" w:hAnsi="Calibri" w:cs="Calibri"/>
        <w:b w:val="0"/>
        <w:i w:val="0"/>
        <w:strike w:val="0"/>
        <w:dstrike w:val="0"/>
        <w:color w:val="000000"/>
        <w:sz w:val="22"/>
        <w:szCs w:val="22"/>
        <w:u w:val="none" w:color="000000"/>
        <w:vertAlign w:val="baseline"/>
      </w:rPr>
    </w:lvl>
    <w:lvl w:ilvl="4" w:tplc="9808FA98">
      <w:start w:val="1"/>
      <w:numFmt w:val="lowerLetter"/>
      <w:lvlText w:val="%5"/>
      <w:lvlJc w:val="left"/>
      <w:pPr>
        <w:ind w:left="1930"/>
      </w:pPr>
      <w:rPr>
        <w:rFonts w:ascii="Calibri" w:eastAsia="Times New Roman" w:hAnsi="Calibri" w:cs="Calibri"/>
        <w:b w:val="0"/>
        <w:i w:val="0"/>
        <w:strike w:val="0"/>
        <w:dstrike w:val="0"/>
        <w:color w:val="000000"/>
        <w:sz w:val="22"/>
        <w:szCs w:val="22"/>
        <w:u w:val="none" w:color="000000"/>
        <w:vertAlign w:val="baseline"/>
      </w:rPr>
    </w:lvl>
    <w:lvl w:ilvl="5" w:tplc="5D6ED568">
      <w:start w:val="1"/>
      <w:numFmt w:val="lowerRoman"/>
      <w:lvlText w:val="%6"/>
      <w:lvlJc w:val="left"/>
      <w:pPr>
        <w:ind w:left="2650"/>
      </w:pPr>
      <w:rPr>
        <w:rFonts w:ascii="Calibri" w:eastAsia="Times New Roman" w:hAnsi="Calibri" w:cs="Calibri"/>
        <w:b w:val="0"/>
        <w:i w:val="0"/>
        <w:strike w:val="0"/>
        <w:dstrike w:val="0"/>
        <w:color w:val="000000"/>
        <w:sz w:val="22"/>
        <w:szCs w:val="22"/>
        <w:u w:val="none" w:color="000000"/>
        <w:vertAlign w:val="baseline"/>
      </w:rPr>
    </w:lvl>
    <w:lvl w:ilvl="6" w:tplc="81529A88">
      <w:start w:val="1"/>
      <w:numFmt w:val="decimal"/>
      <w:lvlText w:val="%7"/>
      <w:lvlJc w:val="left"/>
      <w:pPr>
        <w:ind w:left="3370"/>
      </w:pPr>
      <w:rPr>
        <w:rFonts w:ascii="Calibri" w:eastAsia="Times New Roman" w:hAnsi="Calibri" w:cs="Calibri"/>
        <w:b w:val="0"/>
        <w:i w:val="0"/>
        <w:strike w:val="0"/>
        <w:dstrike w:val="0"/>
        <w:color w:val="000000"/>
        <w:sz w:val="22"/>
        <w:szCs w:val="22"/>
        <w:u w:val="none" w:color="000000"/>
        <w:vertAlign w:val="baseline"/>
      </w:rPr>
    </w:lvl>
    <w:lvl w:ilvl="7" w:tplc="C666D7C8">
      <w:start w:val="1"/>
      <w:numFmt w:val="lowerLetter"/>
      <w:lvlText w:val="%8"/>
      <w:lvlJc w:val="left"/>
      <w:pPr>
        <w:ind w:left="4090"/>
      </w:pPr>
      <w:rPr>
        <w:rFonts w:ascii="Calibri" w:eastAsia="Times New Roman" w:hAnsi="Calibri" w:cs="Calibri"/>
        <w:b w:val="0"/>
        <w:i w:val="0"/>
        <w:strike w:val="0"/>
        <w:dstrike w:val="0"/>
        <w:color w:val="000000"/>
        <w:sz w:val="22"/>
        <w:szCs w:val="22"/>
        <w:u w:val="none" w:color="000000"/>
        <w:vertAlign w:val="baseline"/>
      </w:rPr>
    </w:lvl>
    <w:lvl w:ilvl="8" w:tplc="CAC45D14">
      <w:start w:val="1"/>
      <w:numFmt w:val="lowerRoman"/>
      <w:lvlText w:val="%9"/>
      <w:lvlJc w:val="left"/>
      <w:pPr>
        <w:ind w:left="4810"/>
      </w:pPr>
      <w:rPr>
        <w:rFonts w:ascii="Calibri" w:eastAsia="Times New Roman" w:hAnsi="Calibri" w:cs="Calibri"/>
        <w:b w:val="0"/>
        <w:i w:val="0"/>
        <w:strike w:val="0"/>
        <w:dstrike w:val="0"/>
        <w:color w:val="000000"/>
        <w:sz w:val="22"/>
        <w:szCs w:val="22"/>
        <w:u w:val="none" w:color="000000"/>
        <w:vertAlign w:val="baseline"/>
      </w:rPr>
    </w:lvl>
  </w:abstractNum>
  <w:abstractNum w:abstractNumId="30" w15:restartNumberingAfterBreak="0">
    <w:nsid w:val="45092443"/>
    <w:multiLevelType w:val="hybridMultilevel"/>
    <w:tmpl w:val="BB9CC82C"/>
    <w:lvl w:ilvl="0" w:tplc="EA5E9BF2">
      <w:start w:val="1"/>
      <w:numFmt w:val="decimal"/>
      <w:lvlText w:val="%1)"/>
      <w:lvlJc w:val="left"/>
      <w:pPr>
        <w:ind w:left="994"/>
      </w:pPr>
      <w:rPr>
        <w:rFonts w:ascii="Calibri" w:eastAsia="Times New Roman" w:hAnsi="Calibri" w:cs="Calibri"/>
        <w:b w:val="0"/>
        <w:i w:val="0"/>
        <w:strike w:val="0"/>
        <w:dstrike w:val="0"/>
        <w:color w:val="000000"/>
        <w:sz w:val="22"/>
        <w:szCs w:val="22"/>
        <w:u w:val="none" w:color="000000"/>
        <w:vertAlign w:val="baseline"/>
      </w:rPr>
    </w:lvl>
    <w:lvl w:ilvl="1" w:tplc="17B4C95C">
      <w:start w:val="1"/>
      <w:numFmt w:val="lowerLetter"/>
      <w:lvlText w:val="%2"/>
      <w:lvlJc w:val="left"/>
      <w:pPr>
        <w:ind w:left="1363"/>
      </w:pPr>
      <w:rPr>
        <w:rFonts w:ascii="Calibri" w:eastAsia="Times New Roman" w:hAnsi="Calibri" w:cs="Calibri"/>
        <w:b w:val="0"/>
        <w:i w:val="0"/>
        <w:strike w:val="0"/>
        <w:dstrike w:val="0"/>
        <w:color w:val="000000"/>
        <w:sz w:val="22"/>
        <w:szCs w:val="22"/>
        <w:u w:val="none" w:color="000000"/>
        <w:vertAlign w:val="baseline"/>
      </w:rPr>
    </w:lvl>
    <w:lvl w:ilvl="2" w:tplc="75943A0A">
      <w:start w:val="1"/>
      <w:numFmt w:val="lowerRoman"/>
      <w:lvlText w:val="%3"/>
      <w:lvlJc w:val="left"/>
      <w:pPr>
        <w:ind w:left="2083"/>
      </w:pPr>
      <w:rPr>
        <w:rFonts w:ascii="Calibri" w:eastAsia="Times New Roman" w:hAnsi="Calibri" w:cs="Calibri"/>
        <w:b w:val="0"/>
        <w:i w:val="0"/>
        <w:strike w:val="0"/>
        <w:dstrike w:val="0"/>
        <w:color w:val="000000"/>
        <w:sz w:val="22"/>
        <w:szCs w:val="22"/>
        <w:u w:val="none" w:color="000000"/>
        <w:vertAlign w:val="baseline"/>
      </w:rPr>
    </w:lvl>
    <w:lvl w:ilvl="3" w:tplc="19B6D1DE">
      <w:start w:val="1"/>
      <w:numFmt w:val="decimal"/>
      <w:lvlText w:val="%4"/>
      <w:lvlJc w:val="left"/>
      <w:pPr>
        <w:ind w:left="2803"/>
      </w:pPr>
      <w:rPr>
        <w:rFonts w:ascii="Calibri" w:eastAsia="Times New Roman" w:hAnsi="Calibri" w:cs="Calibri"/>
        <w:b w:val="0"/>
        <w:i w:val="0"/>
        <w:strike w:val="0"/>
        <w:dstrike w:val="0"/>
        <w:color w:val="000000"/>
        <w:sz w:val="22"/>
        <w:szCs w:val="22"/>
        <w:u w:val="none" w:color="000000"/>
        <w:vertAlign w:val="baseline"/>
      </w:rPr>
    </w:lvl>
    <w:lvl w:ilvl="4" w:tplc="CAAE16CC">
      <w:start w:val="1"/>
      <w:numFmt w:val="lowerLetter"/>
      <w:lvlText w:val="%5"/>
      <w:lvlJc w:val="left"/>
      <w:pPr>
        <w:ind w:left="3523"/>
      </w:pPr>
      <w:rPr>
        <w:rFonts w:ascii="Calibri" w:eastAsia="Times New Roman" w:hAnsi="Calibri" w:cs="Calibri"/>
        <w:b w:val="0"/>
        <w:i w:val="0"/>
        <w:strike w:val="0"/>
        <w:dstrike w:val="0"/>
        <w:color w:val="000000"/>
        <w:sz w:val="22"/>
        <w:szCs w:val="22"/>
        <w:u w:val="none" w:color="000000"/>
        <w:vertAlign w:val="baseline"/>
      </w:rPr>
    </w:lvl>
    <w:lvl w:ilvl="5" w:tplc="F9502280">
      <w:start w:val="1"/>
      <w:numFmt w:val="lowerRoman"/>
      <w:lvlText w:val="%6"/>
      <w:lvlJc w:val="left"/>
      <w:pPr>
        <w:ind w:left="4243"/>
      </w:pPr>
      <w:rPr>
        <w:rFonts w:ascii="Calibri" w:eastAsia="Times New Roman" w:hAnsi="Calibri" w:cs="Calibri"/>
        <w:b w:val="0"/>
        <w:i w:val="0"/>
        <w:strike w:val="0"/>
        <w:dstrike w:val="0"/>
        <w:color w:val="000000"/>
        <w:sz w:val="22"/>
        <w:szCs w:val="22"/>
        <w:u w:val="none" w:color="000000"/>
        <w:vertAlign w:val="baseline"/>
      </w:rPr>
    </w:lvl>
    <w:lvl w:ilvl="6" w:tplc="EE943D7A">
      <w:start w:val="1"/>
      <w:numFmt w:val="decimal"/>
      <w:lvlText w:val="%7"/>
      <w:lvlJc w:val="left"/>
      <w:pPr>
        <w:ind w:left="4963"/>
      </w:pPr>
      <w:rPr>
        <w:rFonts w:ascii="Calibri" w:eastAsia="Times New Roman" w:hAnsi="Calibri" w:cs="Calibri"/>
        <w:b w:val="0"/>
        <w:i w:val="0"/>
        <w:strike w:val="0"/>
        <w:dstrike w:val="0"/>
        <w:color w:val="000000"/>
        <w:sz w:val="22"/>
        <w:szCs w:val="22"/>
        <w:u w:val="none" w:color="000000"/>
        <w:vertAlign w:val="baseline"/>
      </w:rPr>
    </w:lvl>
    <w:lvl w:ilvl="7" w:tplc="F6CEC098">
      <w:start w:val="1"/>
      <w:numFmt w:val="lowerLetter"/>
      <w:lvlText w:val="%8"/>
      <w:lvlJc w:val="left"/>
      <w:pPr>
        <w:ind w:left="5683"/>
      </w:pPr>
      <w:rPr>
        <w:rFonts w:ascii="Calibri" w:eastAsia="Times New Roman" w:hAnsi="Calibri" w:cs="Calibri"/>
        <w:b w:val="0"/>
        <w:i w:val="0"/>
        <w:strike w:val="0"/>
        <w:dstrike w:val="0"/>
        <w:color w:val="000000"/>
        <w:sz w:val="22"/>
        <w:szCs w:val="22"/>
        <w:u w:val="none" w:color="000000"/>
        <w:vertAlign w:val="baseline"/>
      </w:rPr>
    </w:lvl>
    <w:lvl w:ilvl="8" w:tplc="3280C4FC">
      <w:start w:val="1"/>
      <w:numFmt w:val="lowerRoman"/>
      <w:lvlText w:val="%9"/>
      <w:lvlJc w:val="left"/>
      <w:pPr>
        <w:ind w:left="6403"/>
      </w:pPr>
      <w:rPr>
        <w:rFonts w:ascii="Calibri" w:eastAsia="Times New Roman" w:hAnsi="Calibri" w:cs="Calibri"/>
        <w:b w:val="0"/>
        <w:i w:val="0"/>
        <w:strike w:val="0"/>
        <w:dstrike w:val="0"/>
        <w:color w:val="000000"/>
        <w:sz w:val="22"/>
        <w:szCs w:val="22"/>
        <w:u w:val="none" w:color="000000"/>
        <w:vertAlign w:val="baseline"/>
      </w:rPr>
    </w:lvl>
  </w:abstractNum>
  <w:abstractNum w:abstractNumId="31" w15:restartNumberingAfterBreak="0">
    <w:nsid w:val="48AE726E"/>
    <w:multiLevelType w:val="multilevel"/>
    <w:tmpl w:val="70E0CB3E"/>
    <w:lvl w:ilvl="0">
      <w:start w:val="13"/>
      <w:numFmt w:val="decimal"/>
      <w:lvlText w:val="%1"/>
      <w:lvlJc w:val="left"/>
      <w:pPr>
        <w:ind w:left="375" w:hanging="375"/>
      </w:pPr>
      <w:rPr>
        <w:rFonts w:cs="Times New Roman" w:hint="default"/>
        <w:b/>
      </w:rPr>
    </w:lvl>
    <w:lvl w:ilvl="1">
      <w:start w:val="1"/>
      <w:numFmt w:val="decimal"/>
      <w:lvlText w:val="%1.%2"/>
      <w:lvlJc w:val="left"/>
      <w:pPr>
        <w:ind w:left="502" w:hanging="375"/>
      </w:pPr>
      <w:rPr>
        <w:rFonts w:cs="Times New Roman" w:hint="default"/>
        <w:b/>
      </w:rPr>
    </w:lvl>
    <w:lvl w:ilvl="2">
      <w:start w:val="1"/>
      <w:numFmt w:val="decimal"/>
      <w:lvlText w:val="%1.%2.%3"/>
      <w:lvlJc w:val="left"/>
      <w:pPr>
        <w:ind w:left="974" w:hanging="720"/>
      </w:pPr>
      <w:rPr>
        <w:rFonts w:cs="Times New Roman" w:hint="default"/>
        <w:b/>
      </w:rPr>
    </w:lvl>
    <w:lvl w:ilvl="3">
      <w:start w:val="1"/>
      <w:numFmt w:val="decimal"/>
      <w:lvlText w:val="%1.%2.%3.%4"/>
      <w:lvlJc w:val="left"/>
      <w:pPr>
        <w:ind w:left="1101" w:hanging="720"/>
      </w:pPr>
      <w:rPr>
        <w:rFonts w:cs="Times New Roman" w:hint="default"/>
        <w:b/>
      </w:rPr>
    </w:lvl>
    <w:lvl w:ilvl="4">
      <w:start w:val="1"/>
      <w:numFmt w:val="decimal"/>
      <w:lvlText w:val="%1.%2.%3.%4.%5"/>
      <w:lvlJc w:val="left"/>
      <w:pPr>
        <w:ind w:left="1588" w:hanging="1080"/>
      </w:pPr>
      <w:rPr>
        <w:rFonts w:cs="Times New Roman" w:hint="default"/>
        <w:b/>
      </w:rPr>
    </w:lvl>
    <w:lvl w:ilvl="5">
      <w:start w:val="1"/>
      <w:numFmt w:val="decimal"/>
      <w:lvlText w:val="%1.%2.%3.%4.%5.%6"/>
      <w:lvlJc w:val="left"/>
      <w:pPr>
        <w:ind w:left="1715" w:hanging="1080"/>
      </w:pPr>
      <w:rPr>
        <w:rFonts w:cs="Times New Roman" w:hint="default"/>
        <w:b/>
      </w:rPr>
    </w:lvl>
    <w:lvl w:ilvl="6">
      <w:start w:val="1"/>
      <w:numFmt w:val="decimal"/>
      <w:lvlText w:val="%1.%2.%3.%4.%5.%6.%7"/>
      <w:lvlJc w:val="left"/>
      <w:pPr>
        <w:ind w:left="2202" w:hanging="1440"/>
      </w:pPr>
      <w:rPr>
        <w:rFonts w:cs="Times New Roman" w:hint="default"/>
        <w:b/>
      </w:rPr>
    </w:lvl>
    <w:lvl w:ilvl="7">
      <w:start w:val="1"/>
      <w:numFmt w:val="decimal"/>
      <w:lvlText w:val="%1.%2.%3.%4.%5.%6.%7.%8"/>
      <w:lvlJc w:val="left"/>
      <w:pPr>
        <w:ind w:left="2689" w:hanging="1800"/>
      </w:pPr>
      <w:rPr>
        <w:rFonts w:cs="Times New Roman" w:hint="default"/>
        <w:b/>
      </w:rPr>
    </w:lvl>
    <w:lvl w:ilvl="8">
      <w:start w:val="1"/>
      <w:numFmt w:val="decimal"/>
      <w:lvlText w:val="%1.%2.%3.%4.%5.%6.%7.%8.%9"/>
      <w:lvlJc w:val="left"/>
      <w:pPr>
        <w:ind w:left="2816" w:hanging="1800"/>
      </w:pPr>
      <w:rPr>
        <w:rFonts w:cs="Times New Roman" w:hint="default"/>
        <w:b/>
      </w:rPr>
    </w:lvl>
  </w:abstractNum>
  <w:abstractNum w:abstractNumId="32" w15:restartNumberingAfterBreak="0">
    <w:nsid w:val="4967463F"/>
    <w:multiLevelType w:val="multilevel"/>
    <w:tmpl w:val="677A2CEE"/>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6"/>
      <w:numFmt w:val="decimal"/>
      <w:lvlText w:val="%1.%2"/>
      <w:lvlJc w:val="left"/>
      <w:pPr>
        <w:ind w:left="683"/>
      </w:pPr>
      <w:rPr>
        <w:rFonts w:ascii="Calibri" w:eastAsia="Times New Roman" w:hAnsi="Calibri" w:cs="Calibri"/>
        <w:b w:val="0"/>
        <w:i w:val="0"/>
        <w:strike w:val="0"/>
        <w:dstrike w:val="0"/>
        <w:color w:val="000000"/>
        <w:sz w:val="22"/>
        <w:szCs w:val="22"/>
        <w:u w:val="none" w:color="000000"/>
        <w:vertAlign w:val="baseline"/>
      </w:rPr>
    </w:lvl>
    <w:lvl w:ilvl="2">
      <w:start w:val="7"/>
      <w:numFmt w:val="decimal"/>
      <w:lvlRestart w:val="0"/>
      <w:lvlText w:val="%1.%2.%3."/>
      <w:lvlJc w:val="left"/>
      <w:pPr>
        <w:ind w:left="1362"/>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726"/>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446"/>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166"/>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886"/>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606"/>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326"/>
      </w:pPr>
      <w:rPr>
        <w:rFonts w:ascii="Calibri" w:eastAsia="Times New Roman" w:hAnsi="Calibri" w:cs="Calibri"/>
        <w:b w:val="0"/>
        <w:i w:val="0"/>
        <w:strike w:val="0"/>
        <w:dstrike w:val="0"/>
        <w:color w:val="000000"/>
        <w:sz w:val="22"/>
        <w:szCs w:val="22"/>
        <w:u w:val="none" w:color="000000"/>
        <w:vertAlign w:val="baseline"/>
      </w:rPr>
    </w:lvl>
  </w:abstractNum>
  <w:abstractNum w:abstractNumId="33" w15:restartNumberingAfterBreak="0">
    <w:nsid w:val="4D057B46"/>
    <w:multiLevelType w:val="hybridMultilevel"/>
    <w:tmpl w:val="E26E409E"/>
    <w:lvl w:ilvl="0" w:tplc="801C1A94">
      <w:start w:val="1"/>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tplc="EB8C1B4C">
      <w:start w:val="1"/>
      <w:numFmt w:val="lowerLetter"/>
      <w:lvlText w:val="%2"/>
      <w:lvlJc w:val="left"/>
      <w:pPr>
        <w:ind w:left="794"/>
      </w:pPr>
      <w:rPr>
        <w:rFonts w:ascii="Calibri" w:eastAsia="Times New Roman" w:hAnsi="Calibri" w:cs="Calibri"/>
        <w:b w:val="0"/>
        <w:i w:val="0"/>
        <w:strike w:val="0"/>
        <w:dstrike w:val="0"/>
        <w:color w:val="000000"/>
        <w:sz w:val="22"/>
        <w:szCs w:val="22"/>
        <w:u w:val="none" w:color="000000"/>
        <w:vertAlign w:val="baseline"/>
      </w:rPr>
    </w:lvl>
    <w:lvl w:ilvl="2" w:tplc="82E63620">
      <w:start w:val="1"/>
      <w:numFmt w:val="lowerRoman"/>
      <w:lvlText w:val="%3"/>
      <w:lvlJc w:val="left"/>
      <w:pPr>
        <w:ind w:left="1227"/>
      </w:pPr>
      <w:rPr>
        <w:rFonts w:ascii="Calibri" w:eastAsia="Times New Roman" w:hAnsi="Calibri" w:cs="Calibri"/>
        <w:b w:val="0"/>
        <w:i w:val="0"/>
        <w:strike w:val="0"/>
        <w:dstrike w:val="0"/>
        <w:color w:val="000000"/>
        <w:sz w:val="22"/>
        <w:szCs w:val="22"/>
        <w:u w:val="none" w:color="000000"/>
        <w:vertAlign w:val="baseline"/>
      </w:rPr>
    </w:lvl>
    <w:lvl w:ilvl="3" w:tplc="B79C4F6C">
      <w:start w:val="1"/>
      <w:numFmt w:val="lowerLetter"/>
      <w:lvlRestart w:val="0"/>
      <w:lvlText w:val="%4)"/>
      <w:lvlJc w:val="left"/>
      <w:pPr>
        <w:ind w:left="1944"/>
      </w:pPr>
      <w:rPr>
        <w:rFonts w:ascii="Calibri" w:eastAsia="Times New Roman" w:hAnsi="Calibri" w:cs="Calibri"/>
        <w:b w:val="0"/>
        <w:i w:val="0"/>
        <w:strike w:val="0"/>
        <w:dstrike w:val="0"/>
        <w:color w:val="000000"/>
        <w:sz w:val="22"/>
        <w:szCs w:val="22"/>
        <w:u w:val="none" w:color="000000"/>
        <w:vertAlign w:val="baseline"/>
      </w:rPr>
    </w:lvl>
    <w:lvl w:ilvl="4" w:tplc="4700562E">
      <w:start w:val="1"/>
      <w:numFmt w:val="lowerLetter"/>
      <w:lvlText w:val="%5"/>
      <w:lvlJc w:val="left"/>
      <w:pPr>
        <w:ind w:left="2381"/>
      </w:pPr>
      <w:rPr>
        <w:rFonts w:ascii="Calibri" w:eastAsia="Times New Roman" w:hAnsi="Calibri" w:cs="Calibri"/>
        <w:b w:val="0"/>
        <w:i w:val="0"/>
        <w:strike w:val="0"/>
        <w:dstrike w:val="0"/>
        <w:color w:val="000000"/>
        <w:sz w:val="22"/>
        <w:szCs w:val="22"/>
        <w:u w:val="none" w:color="000000"/>
        <w:vertAlign w:val="baseline"/>
      </w:rPr>
    </w:lvl>
    <w:lvl w:ilvl="5" w:tplc="986614A0">
      <w:start w:val="1"/>
      <w:numFmt w:val="lowerRoman"/>
      <w:lvlText w:val="%6"/>
      <w:lvlJc w:val="left"/>
      <w:pPr>
        <w:ind w:left="3101"/>
      </w:pPr>
      <w:rPr>
        <w:rFonts w:ascii="Calibri" w:eastAsia="Times New Roman" w:hAnsi="Calibri" w:cs="Calibri"/>
        <w:b w:val="0"/>
        <w:i w:val="0"/>
        <w:strike w:val="0"/>
        <w:dstrike w:val="0"/>
        <w:color w:val="000000"/>
        <w:sz w:val="22"/>
        <w:szCs w:val="22"/>
        <w:u w:val="none" w:color="000000"/>
        <w:vertAlign w:val="baseline"/>
      </w:rPr>
    </w:lvl>
    <w:lvl w:ilvl="6" w:tplc="B810CC6E">
      <w:start w:val="1"/>
      <w:numFmt w:val="decimal"/>
      <w:lvlText w:val="%7"/>
      <w:lvlJc w:val="left"/>
      <w:pPr>
        <w:ind w:left="3821"/>
      </w:pPr>
      <w:rPr>
        <w:rFonts w:ascii="Calibri" w:eastAsia="Times New Roman" w:hAnsi="Calibri" w:cs="Calibri"/>
        <w:b w:val="0"/>
        <w:i w:val="0"/>
        <w:strike w:val="0"/>
        <w:dstrike w:val="0"/>
        <w:color w:val="000000"/>
        <w:sz w:val="22"/>
        <w:szCs w:val="22"/>
        <w:u w:val="none" w:color="000000"/>
        <w:vertAlign w:val="baseline"/>
      </w:rPr>
    </w:lvl>
    <w:lvl w:ilvl="7" w:tplc="0BC4AD12">
      <w:start w:val="1"/>
      <w:numFmt w:val="lowerLetter"/>
      <w:lvlText w:val="%8"/>
      <w:lvlJc w:val="left"/>
      <w:pPr>
        <w:ind w:left="4541"/>
      </w:pPr>
      <w:rPr>
        <w:rFonts w:ascii="Calibri" w:eastAsia="Times New Roman" w:hAnsi="Calibri" w:cs="Calibri"/>
        <w:b w:val="0"/>
        <w:i w:val="0"/>
        <w:strike w:val="0"/>
        <w:dstrike w:val="0"/>
        <w:color w:val="000000"/>
        <w:sz w:val="22"/>
        <w:szCs w:val="22"/>
        <w:u w:val="none" w:color="000000"/>
        <w:vertAlign w:val="baseline"/>
      </w:rPr>
    </w:lvl>
    <w:lvl w:ilvl="8" w:tplc="06483138">
      <w:start w:val="1"/>
      <w:numFmt w:val="lowerRoman"/>
      <w:lvlText w:val="%9"/>
      <w:lvlJc w:val="left"/>
      <w:pPr>
        <w:ind w:left="5261"/>
      </w:pPr>
      <w:rPr>
        <w:rFonts w:ascii="Calibri" w:eastAsia="Times New Roman" w:hAnsi="Calibri" w:cs="Calibri"/>
        <w:b w:val="0"/>
        <w:i w:val="0"/>
        <w:strike w:val="0"/>
        <w:dstrike w:val="0"/>
        <w:color w:val="000000"/>
        <w:sz w:val="22"/>
        <w:szCs w:val="22"/>
        <w:u w:val="none" w:color="000000"/>
        <w:vertAlign w:val="baseline"/>
      </w:rPr>
    </w:lvl>
  </w:abstractNum>
  <w:abstractNum w:abstractNumId="34" w15:restartNumberingAfterBreak="0">
    <w:nsid w:val="560849E2"/>
    <w:multiLevelType w:val="multilevel"/>
    <w:tmpl w:val="30B4B128"/>
    <w:lvl w:ilvl="0">
      <w:start w:val="17"/>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3"/>
      <w:numFmt w:val="decimal"/>
      <w:lvlRestart w:val="0"/>
      <w:lvlText w:val="%1.%2."/>
      <w:lvlJc w:val="left"/>
      <w:pPr>
        <w:ind w:left="785"/>
      </w:pPr>
      <w:rPr>
        <w:rFonts w:ascii="Calibri" w:eastAsia="Times New Roman" w:hAnsi="Calibri" w:cs="Calibri"/>
        <w:b w:val="0"/>
        <w:i w:val="0"/>
        <w:strike w:val="0"/>
        <w:dstrike w:val="0"/>
        <w:color w:val="000000"/>
        <w:sz w:val="22"/>
        <w:szCs w:val="22"/>
        <w:u w:val="none" w:color="000000"/>
        <w:vertAlign w:val="baseline"/>
      </w:rPr>
    </w:lvl>
    <w:lvl w:ilvl="2">
      <w:start w:val="1"/>
      <w:numFmt w:val="lowerRoman"/>
      <w:lvlText w:val="%3"/>
      <w:lvlJc w:val="left"/>
      <w:pPr>
        <w:ind w:left="1363"/>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2083"/>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803"/>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523"/>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4243"/>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963"/>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683"/>
      </w:pPr>
      <w:rPr>
        <w:rFonts w:ascii="Calibri" w:eastAsia="Times New Roman" w:hAnsi="Calibri" w:cs="Calibri"/>
        <w:b w:val="0"/>
        <w:i w:val="0"/>
        <w:strike w:val="0"/>
        <w:dstrike w:val="0"/>
        <w:color w:val="000000"/>
        <w:sz w:val="22"/>
        <w:szCs w:val="22"/>
        <w:u w:val="none" w:color="000000"/>
        <w:vertAlign w:val="baseline"/>
      </w:rPr>
    </w:lvl>
  </w:abstractNum>
  <w:abstractNum w:abstractNumId="35" w15:restartNumberingAfterBreak="0">
    <w:nsid w:val="590B4801"/>
    <w:multiLevelType w:val="multilevel"/>
    <w:tmpl w:val="051A1134"/>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6"/>
      <w:numFmt w:val="decimal"/>
      <w:lvlText w:val="%1.%2"/>
      <w:lvlJc w:val="left"/>
      <w:pPr>
        <w:ind w:left="648"/>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656"/>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376"/>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3096"/>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816"/>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536"/>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256"/>
      </w:pPr>
      <w:rPr>
        <w:rFonts w:ascii="Calibri" w:eastAsia="Times New Roman" w:hAnsi="Calibri" w:cs="Calibri"/>
        <w:b w:val="0"/>
        <w:i w:val="0"/>
        <w:strike w:val="0"/>
        <w:dstrike w:val="0"/>
        <w:color w:val="000000"/>
        <w:sz w:val="22"/>
        <w:szCs w:val="22"/>
        <w:u w:val="none" w:color="000000"/>
        <w:vertAlign w:val="baseline"/>
      </w:rPr>
    </w:lvl>
  </w:abstractNum>
  <w:abstractNum w:abstractNumId="36" w15:restartNumberingAfterBreak="0">
    <w:nsid w:val="59C17EB6"/>
    <w:multiLevelType w:val="hybridMultilevel"/>
    <w:tmpl w:val="BDE6A554"/>
    <w:lvl w:ilvl="0" w:tplc="2780C5EC">
      <w:start w:val="1"/>
      <w:numFmt w:val="lowerLetter"/>
      <w:lvlText w:val="%1)"/>
      <w:lvlJc w:val="left"/>
      <w:pPr>
        <w:ind w:left="1560"/>
      </w:pPr>
      <w:rPr>
        <w:rFonts w:ascii="Calibri" w:eastAsia="Times New Roman" w:hAnsi="Calibri" w:cs="Calibri"/>
        <w:b w:val="0"/>
        <w:i w:val="0"/>
        <w:strike w:val="0"/>
        <w:dstrike w:val="0"/>
        <w:color w:val="000000"/>
        <w:sz w:val="22"/>
        <w:szCs w:val="22"/>
        <w:u w:val="none" w:color="000000"/>
        <w:vertAlign w:val="baseline"/>
      </w:rPr>
    </w:lvl>
    <w:lvl w:ilvl="1" w:tplc="66240CC8">
      <w:start w:val="1"/>
      <w:numFmt w:val="lowerLetter"/>
      <w:lvlText w:val="%2"/>
      <w:lvlJc w:val="left"/>
      <w:pPr>
        <w:ind w:left="1997"/>
      </w:pPr>
      <w:rPr>
        <w:rFonts w:ascii="Calibri" w:eastAsia="Times New Roman" w:hAnsi="Calibri" w:cs="Calibri"/>
        <w:b w:val="0"/>
        <w:i w:val="0"/>
        <w:strike w:val="0"/>
        <w:dstrike w:val="0"/>
        <w:color w:val="000000"/>
        <w:sz w:val="22"/>
        <w:szCs w:val="22"/>
        <w:u w:val="none" w:color="000000"/>
        <w:vertAlign w:val="baseline"/>
      </w:rPr>
    </w:lvl>
    <w:lvl w:ilvl="2" w:tplc="A9A0DE6C">
      <w:start w:val="1"/>
      <w:numFmt w:val="lowerRoman"/>
      <w:lvlText w:val="%3"/>
      <w:lvlJc w:val="left"/>
      <w:pPr>
        <w:ind w:left="2717"/>
      </w:pPr>
      <w:rPr>
        <w:rFonts w:ascii="Calibri" w:eastAsia="Times New Roman" w:hAnsi="Calibri" w:cs="Calibri"/>
        <w:b w:val="0"/>
        <w:i w:val="0"/>
        <w:strike w:val="0"/>
        <w:dstrike w:val="0"/>
        <w:color w:val="000000"/>
        <w:sz w:val="22"/>
        <w:szCs w:val="22"/>
        <w:u w:val="none" w:color="000000"/>
        <w:vertAlign w:val="baseline"/>
      </w:rPr>
    </w:lvl>
    <w:lvl w:ilvl="3" w:tplc="52F85C28">
      <w:start w:val="1"/>
      <w:numFmt w:val="decimal"/>
      <w:lvlText w:val="%4"/>
      <w:lvlJc w:val="left"/>
      <w:pPr>
        <w:ind w:left="3437"/>
      </w:pPr>
      <w:rPr>
        <w:rFonts w:ascii="Calibri" w:eastAsia="Times New Roman" w:hAnsi="Calibri" w:cs="Calibri"/>
        <w:b w:val="0"/>
        <w:i w:val="0"/>
        <w:strike w:val="0"/>
        <w:dstrike w:val="0"/>
        <w:color w:val="000000"/>
        <w:sz w:val="22"/>
        <w:szCs w:val="22"/>
        <w:u w:val="none" w:color="000000"/>
        <w:vertAlign w:val="baseline"/>
      </w:rPr>
    </w:lvl>
    <w:lvl w:ilvl="4" w:tplc="EA8A4312">
      <w:start w:val="1"/>
      <w:numFmt w:val="lowerLetter"/>
      <w:lvlText w:val="%5"/>
      <w:lvlJc w:val="left"/>
      <w:pPr>
        <w:ind w:left="4157"/>
      </w:pPr>
      <w:rPr>
        <w:rFonts w:ascii="Calibri" w:eastAsia="Times New Roman" w:hAnsi="Calibri" w:cs="Calibri"/>
        <w:b w:val="0"/>
        <w:i w:val="0"/>
        <w:strike w:val="0"/>
        <w:dstrike w:val="0"/>
        <w:color w:val="000000"/>
        <w:sz w:val="22"/>
        <w:szCs w:val="22"/>
        <w:u w:val="none" w:color="000000"/>
        <w:vertAlign w:val="baseline"/>
      </w:rPr>
    </w:lvl>
    <w:lvl w:ilvl="5" w:tplc="9E48C4C0">
      <w:start w:val="1"/>
      <w:numFmt w:val="lowerRoman"/>
      <w:lvlText w:val="%6"/>
      <w:lvlJc w:val="left"/>
      <w:pPr>
        <w:ind w:left="4877"/>
      </w:pPr>
      <w:rPr>
        <w:rFonts w:ascii="Calibri" w:eastAsia="Times New Roman" w:hAnsi="Calibri" w:cs="Calibri"/>
        <w:b w:val="0"/>
        <w:i w:val="0"/>
        <w:strike w:val="0"/>
        <w:dstrike w:val="0"/>
        <w:color w:val="000000"/>
        <w:sz w:val="22"/>
        <w:szCs w:val="22"/>
        <w:u w:val="none" w:color="000000"/>
        <w:vertAlign w:val="baseline"/>
      </w:rPr>
    </w:lvl>
    <w:lvl w:ilvl="6" w:tplc="7EDC312E">
      <w:start w:val="1"/>
      <w:numFmt w:val="decimal"/>
      <w:lvlText w:val="%7"/>
      <w:lvlJc w:val="left"/>
      <w:pPr>
        <w:ind w:left="5597"/>
      </w:pPr>
      <w:rPr>
        <w:rFonts w:ascii="Calibri" w:eastAsia="Times New Roman" w:hAnsi="Calibri" w:cs="Calibri"/>
        <w:b w:val="0"/>
        <w:i w:val="0"/>
        <w:strike w:val="0"/>
        <w:dstrike w:val="0"/>
        <w:color w:val="000000"/>
        <w:sz w:val="22"/>
        <w:szCs w:val="22"/>
        <w:u w:val="none" w:color="000000"/>
        <w:vertAlign w:val="baseline"/>
      </w:rPr>
    </w:lvl>
    <w:lvl w:ilvl="7" w:tplc="FAB6D244">
      <w:start w:val="1"/>
      <w:numFmt w:val="lowerLetter"/>
      <w:lvlText w:val="%8"/>
      <w:lvlJc w:val="left"/>
      <w:pPr>
        <w:ind w:left="6317"/>
      </w:pPr>
      <w:rPr>
        <w:rFonts w:ascii="Calibri" w:eastAsia="Times New Roman" w:hAnsi="Calibri" w:cs="Calibri"/>
        <w:b w:val="0"/>
        <w:i w:val="0"/>
        <w:strike w:val="0"/>
        <w:dstrike w:val="0"/>
        <w:color w:val="000000"/>
        <w:sz w:val="22"/>
        <w:szCs w:val="22"/>
        <w:u w:val="none" w:color="000000"/>
        <w:vertAlign w:val="baseline"/>
      </w:rPr>
    </w:lvl>
    <w:lvl w:ilvl="8" w:tplc="0D9C598A">
      <w:start w:val="1"/>
      <w:numFmt w:val="lowerRoman"/>
      <w:lvlText w:val="%9"/>
      <w:lvlJc w:val="left"/>
      <w:pPr>
        <w:ind w:left="7037"/>
      </w:pPr>
      <w:rPr>
        <w:rFonts w:ascii="Calibri" w:eastAsia="Times New Roman" w:hAnsi="Calibri" w:cs="Calibri"/>
        <w:b w:val="0"/>
        <w:i w:val="0"/>
        <w:strike w:val="0"/>
        <w:dstrike w:val="0"/>
        <w:color w:val="000000"/>
        <w:sz w:val="22"/>
        <w:szCs w:val="22"/>
        <w:u w:val="none" w:color="000000"/>
        <w:vertAlign w:val="baseline"/>
      </w:rPr>
    </w:lvl>
  </w:abstractNum>
  <w:abstractNum w:abstractNumId="37" w15:restartNumberingAfterBreak="0">
    <w:nsid w:val="59F147DB"/>
    <w:multiLevelType w:val="hybridMultilevel"/>
    <w:tmpl w:val="399C88C8"/>
    <w:lvl w:ilvl="0" w:tplc="3648B29C">
      <w:start w:val="1"/>
      <w:numFmt w:val="decimal"/>
      <w:lvlText w:val="%1."/>
      <w:lvlJc w:val="left"/>
      <w:pPr>
        <w:ind w:left="795" w:hanging="435"/>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EF23242"/>
    <w:multiLevelType w:val="hybridMultilevel"/>
    <w:tmpl w:val="AF9EC0B6"/>
    <w:lvl w:ilvl="0" w:tplc="83107914">
      <w:start w:val="1"/>
      <w:numFmt w:val="lowerLetter"/>
      <w:lvlText w:val="%1)"/>
      <w:lvlJc w:val="left"/>
      <w:pPr>
        <w:ind w:left="1277"/>
      </w:pPr>
      <w:rPr>
        <w:rFonts w:ascii="Calibri" w:eastAsia="Times New Roman" w:hAnsi="Calibri" w:cs="Calibri"/>
        <w:b w:val="0"/>
        <w:i w:val="0"/>
        <w:strike w:val="0"/>
        <w:dstrike w:val="0"/>
        <w:color w:val="000000"/>
        <w:sz w:val="22"/>
        <w:szCs w:val="22"/>
        <w:u w:val="none" w:color="000000"/>
        <w:vertAlign w:val="baseline"/>
      </w:rPr>
    </w:lvl>
    <w:lvl w:ilvl="1" w:tplc="73EEDAE2">
      <w:start w:val="1"/>
      <w:numFmt w:val="lowerLetter"/>
      <w:lvlText w:val="%2"/>
      <w:lvlJc w:val="left"/>
      <w:pPr>
        <w:ind w:left="1997"/>
      </w:pPr>
      <w:rPr>
        <w:rFonts w:ascii="Calibri" w:eastAsia="Times New Roman" w:hAnsi="Calibri" w:cs="Calibri"/>
        <w:b w:val="0"/>
        <w:i w:val="0"/>
        <w:strike w:val="0"/>
        <w:dstrike w:val="0"/>
        <w:color w:val="000000"/>
        <w:sz w:val="22"/>
        <w:szCs w:val="22"/>
        <w:u w:val="none" w:color="000000"/>
        <w:vertAlign w:val="baseline"/>
      </w:rPr>
    </w:lvl>
    <w:lvl w:ilvl="2" w:tplc="B83A3AA6">
      <w:start w:val="1"/>
      <w:numFmt w:val="lowerRoman"/>
      <w:lvlText w:val="%3"/>
      <w:lvlJc w:val="left"/>
      <w:pPr>
        <w:ind w:left="2717"/>
      </w:pPr>
      <w:rPr>
        <w:rFonts w:ascii="Calibri" w:eastAsia="Times New Roman" w:hAnsi="Calibri" w:cs="Calibri"/>
        <w:b w:val="0"/>
        <w:i w:val="0"/>
        <w:strike w:val="0"/>
        <w:dstrike w:val="0"/>
        <w:color w:val="000000"/>
        <w:sz w:val="22"/>
        <w:szCs w:val="22"/>
        <w:u w:val="none" w:color="000000"/>
        <w:vertAlign w:val="baseline"/>
      </w:rPr>
    </w:lvl>
    <w:lvl w:ilvl="3" w:tplc="5CDCFFCE">
      <w:start w:val="1"/>
      <w:numFmt w:val="decimal"/>
      <w:lvlText w:val="%4"/>
      <w:lvlJc w:val="left"/>
      <w:pPr>
        <w:ind w:left="3437"/>
      </w:pPr>
      <w:rPr>
        <w:rFonts w:ascii="Calibri" w:eastAsia="Times New Roman" w:hAnsi="Calibri" w:cs="Calibri"/>
        <w:b w:val="0"/>
        <w:i w:val="0"/>
        <w:strike w:val="0"/>
        <w:dstrike w:val="0"/>
        <w:color w:val="000000"/>
        <w:sz w:val="22"/>
        <w:szCs w:val="22"/>
        <w:u w:val="none" w:color="000000"/>
        <w:vertAlign w:val="baseline"/>
      </w:rPr>
    </w:lvl>
    <w:lvl w:ilvl="4" w:tplc="470E7098">
      <w:start w:val="1"/>
      <w:numFmt w:val="lowerLetter"/>
      <w:lvlText w:val="%5"/>
      <w:lvlJc w:val="left"/>
      <w:pPr>
        <w:ind w:left="4157"/>
      </w:pPr>
      <w:rPr>
        <w:rFonts w:ascii="Calibri" w:eastAsia="Times New Roman" w:hAnsi="Calibri" w:cs="Calibri"/>
        <w:b w:val="0"/>
        <w:i w:val="0"/>
        <w:strike w:val="0"/>
        <w:dstrike w:val="0"/>
        <w:color w:val="000000"/>
        <w:sz w:val="22"/>
        <w:szCs w:val="22"/>
        <w:u w:val="none" w:color="000000"/>
        <w:vertAlign w:val="baseline"/>
      </w:rPr>
    </w:lvl>
    <w:lvl w:ilvl="5" w:tplc="E9A61B1C">
      <w:start w:val="1"/>
      <w:numFmt w:val="lowerRoman"/>
      <w:lvlText w:val="%6"/>
      <w:lvlJc w:val="left"/>
      <w:pPr>
        <w:ind w:left="4877"/>
      </w:pPr>
      <w:rPr>
        <w:rFonts w:ascii="Calibri" w:eastAsia="Times New Roman" w:hAnsi="Calibri" w:cs="Calibri"/>
        <w:b w:val="0"/>
        <w:i w:val="0"/>
        <w:strike w:val="0"/>
        <w:dstrike w:val="0"/>
        <w:color w:val="000000"/>
        <w:sz w:val="22"/>
        <w:szCs w:val="22"/>
        <w:u w:val="none" w:color="000000"/>
        <w:vertAlign w:val="baseline"/>
      </w:rPr>
    </w:lvl>
    <w:lvl w:ilvl="6" w:tplc="59BA9C2E">
      <w:start w:val="1"/>
      <w:numFmt w:val="decimal"/>
      <w:lvlText w:val="%7"/>
      <w:lvlJc w:val="left"/>
      <w:pPr>
        <w:ind w:left="5597"/>
      </w:pPr>
      <w:rPr>
        <w:rFonts w:ascii="Calibri" w:eastAsia="Times New Roman" w:hAnsi="Calibri" w:cs="Calibri"/>
        <w:b w:val="0"/>
        <w:i w:val="0"/>
        <w:strike w:val="0"/>
        <w:dstrike w:val="0"/>
        <w:color w:val="000000"/>
        <w:sz w:val="22"/>
        <w:szCs w:val="22"/>
        <w:u w:val="none" w:color="000000"/>
        <w:vertAlign w:val="baseline"/>
      </w:rPr>
    </w:lvl>
    <w:lvl w:ilvl="7" w:tplc="424E0CBE">
      <w:start w:val="1"/>
      <w:numFmt w:val="lowerLetter"/>
      <w:lvlText w:val="%8"/>
      <w:lvlJc w:val="left"/>
      <w:pPr>
        <w:ind w:left="6317"/>
      </w:pPr>
      <w:rPr>
        <w:rFonts w:ascii="Calibri" w:eastAsia="Times New Roman" w:hAnsi="Calibri" w:cs="Calibri"/>
        <w:b w:val="0"/>
        <w:i w:val="0"/>
        <w:strike w:val="0"/>
        <w:dstrike w:val="0"/>
        <w:color w:val="000000"/>
        <w:sz w:val="22"/>
        <w:szCs w:val="22"/>
        <w:u w:val="none" w:color="000000"/>
        <w:vertAlign w:val="baseline"/>
      </w:rPr>
    </w:lvl>
    <w:lvl w:ilvl="8" w:tplc="22C442A8">
      <w:start w:val="1"/>
      <w:numFmt w:val="lowerRoman"/>
      <w:lvlText w:val="%9"/>
      <w:lvlJc w:val="left"/>
      <w:pPr>
        <w:ind w:left="7037"/>
      </w:pPr>
      <w:rPr>
        <w:rFonts w:ascii="Calibri" w:eastAsia="Times New Roman" w:hAnsi="Calibri" w:cs="Calibri"/>
        <w:b w:val="0"/>
        <w:i w:val="0"/>
        <w:strike w:val="0"/>
        <w:dstrike w:val="0"/>
        <w:color w:val="000000"/>
        <w:sz w:val="22"/>
        <w:szCs w:val="22"/>
        <w:u w:val="none" w:color="000000"/>
        <w:vertAlign w:val="baseline"/>
      </w:rPr>
    </w:lvl>
  </w:abstractNum>
  <w:abstractNum w:abstractNumId="39" w15:restartNumberingAfterBreak="0">
    <w:nsid w:val="61F71205"/>
    <w:multiLevelType w:val="multilevel"/>
    <w:tmpl w:val="D90EB00C"/>
    <w:lvl w:ilvl="0">
      <w:start w:val="3"/>
      <w:numFmt w:val="decimal"/>
      <w:lvlText w:val="%1"/>
      <w:lvlJc w:val="left"/>
      <w:pPr>
        <w:ind w:left="360" w:hanging="360"/>
      </w:pPr>
      <w:rPr>
        <w:rFonts w:cs="Times New Roman" w:hint="default"/>
      </w:rPr>
    </w:lvl>
    <w:lvl w:ilvl="1">
      <w:start w:val="9"/>
      <w:numFmt w:val="decimal"/>
      <w:lvlText w:val="%1.%2"/>
      <w:lvlJc w:val="left"/>
      <w:pPr>
        <w:ind w:left="643" w:hanging="36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40" w15:restartNumberingAfterBreak="0">
    <w:nsid w:val="62120993"/>
    <w:multiLevelType w:val="hybridMultilevel"/>
    <w:tmpl w:val="06682FF8"/>
    <w:lvl w:ilvl="0" w:tplc="C3C60490">
      <w:start w:val="1"/>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tplc="88489A62">
      <w:start w:val="1"/>
      <w:numFmt w:val="lowerLetter"/>
      <w:lvlText w:val="%2"/>
      <w:lvlJc w:val="left"/>
      <w:pPr>
        <w:ind w:left="630"/>
      </w:pPr>
      <w:rPr>
        <w:rFonts w:ascii="Calibri" w:eastAsia="Times New Roman" w:hAnsi="Calibri" w:cs="Calibri"/>
        <w:b w:val="0"/>
        <w:i w:val="0"/>
        <w:strike w:val="0"/>
        <w:dstrike w:val="0"/>
        <w:color w:val="000000"/>
        <w:sz w:val="22"/>
        <w:szCs w:val="22"/>
        <w:u w:val="none" w:color="000000"/>
        <w:vertAlign w:val="baseline"/>
      </w:rPr>
    </w:lvl>
    <w:lvl w:ilvl="2" w:tplc="208CF3B6">
      <w:start w:val="1"/>
      <w:numFmt w:val="lowerRoman"/>
      <w:lvlText w:val="%3"/>
      <w:lvlJc w:val="left"/>
      <w:pPr>
        <w:ind w:left="900"/>
      </w:pPr>
      <w:rPr>
        <w:rFonts w:ascii="Calibri" w:eastAsia="Times New Roman" w:hAnsi="Calibri" w:cs="Calibri"/>
        <w:b w:val="0"/>
        <w:i w:val="0"/>
        <w:strike w:val="0"/>
        <w:dstrike w:val="0"/>
        <w:color w:val="000000"/>
        <w:sz w:val="22"/>
        <w:szCs w:val="22"/>
        <w:u w:val="none" w:color="000000"/>
        <w:vertAlign w:val="baseline"/>
      </w:rPr>
    </w:lvl>
    <w:lvl w:ilvl="3" w:tplc="4B72B654">
      <w:start w:val="1"/>
      <w:numFmt w:val="decimal"/>
      <w:lvlText w:val="%4"/>
      <w:lvlJc w:val="left"/>
      <w:pPr>
        <w:ind w:left="1170"/>
      </w:pPr>
      <w:rPr>
        <w:rFonts w:ascii="Calibri" w:eastAsia="Times New Roman" w:hAnsi="Calibri" w:cs="Calibri"/>
        <w:b w:val="0"/>
        <w:i w:val="0"/>
        <w:strike w:val="0"/>
        <w:dstrike w:val="0"/>
        <w:color w:val="000000"/>
        <w:sz w:val="22"/>
        <w:szCs w:val="22"/>
        <w:u w:val="none" w:color="000000"/>
        <w:vertAlign w:val="baseline"/>
      </w:rPr>
    </w:lvl>
    <w:lvl w:ilvl="4" w:tplc="50067526">
      <w:start w:val="1"/>
      <w:numFmt w:val="decimal"/>
      <w:lvlRestart w:val="0"/>
      <w:lvlText w:val="%5)"/>
      <w:lvlJc w:val="left"/>
      <w:pPr>
        <w:ind w:left="1224"/>
      </w:pPr>
      <w:rPr>
        <w:rFonts w:ascii="Calibri" w:eastAsia="Times New Roman" w:hAnsi="Calibri" w:cs="Calibri"/>
        <w:b w:val="0"/>
        <w:i w:val="0"/>
        <w:strike w:val="0"/>
        <w:dstrike w:val="0"/>
        <w:color w:val="000000"/>
        <w:sz w:val="22"/>
        <w:szCs w:val="22"/>
        <w:u w:val="none" w:color="000000"/>
        <w:vertAlign w:val="baseline"/>
      </w:rPr>
    </w:lvl>
    <w:lvl w:ilvl="5" w:tplc="C362070E">
      <w:start w:val="1"/>
      <w:numFmt w:val="lowerRoman"/>
      <w:lvlText w:val="%6"/>
      <w:lvlJc w:val="left"/>
      <w:pPr>
        <w:ind w:left="2160"/>
      </w:pPr>
      <w:rPr>
        <w:rFonts w:ascii="Calibri" w:eastAsia="Times New Roman" w:hAnsi="Calibri" w:cs="Calibri"/>
        <w:b w:val="0"/>
        <w:i w:val="0"/>
        <w:strike w:val="0"/>
        <w:dstrike w:val="0"/>
        <w:color w:val="000000"/>
        <w:sz w:val="22"/>
        <w:szCs w:val="22"/>
        <w:u w:val="none" w:color="000000"/>
        <w:vertAlign w:val="baseline"/>
      </w:rPr>
    </w:lvl>
    <w:lvl w:ilvl="6" w:tplc="056A2A48">
      <w:start w:val="1"/>
      <w:numFmt w:val="decimal"/>
      <w:lvlText w:val="%7"/>
      <w:lvlJc w:val="left"/>
      <w:pPr>
        <w:ind w:left="2880"/>
      </w:pPr>
      <w:rPr>
        <w:rFonts w:ascii="Calibri" w:eastAsia="Times New Roman" w:hAnsi="Calibri" w:cs="Calibri"/>
        <w:b w:val="0"/>
        <w:i w:val="0"/>
        <w:strike w:val="0"/>
        <w:dstrike w:val="0"/>
        <w:color w:val="000000"/>
        <w:sz w:val="22"/>
        <w:szCs w:val="22"/>
        <w:u w:val="none" w:color="000000"/>
        <w:vertAlign w:val="baseline"/>
      </w:rPr>
    </w:lvl>
    <w:lvl w:ilvl="7" w:tplc="5D2E07B6">
      <w:start w:val="1"/>
      <w:numFmt w:val="lowerLetter"/>
      <w:lvlText w:val="%8"/>
      <w:lvlJc w:val="left"/>
      <w:pPr>
        <w:ind w:left="3600"/>
      </w:pPr>
      <w:rPr>
        <w:rFonts w:ascii="Calibri" w:eastAsia="Times New Roman" w:hAnsi="Calibri" w:cs="Calibri"/>
        <w:b w:val="0"/>
        <w:i w:val="0"/>
        <w:strike w:val="0"/>
        <w:dstrike w:val="0"/>
        <w:color w:val="000000"/>
        <w:sz w:val="22"/>
        <w:szCs w:val="22"/>
        <w:u w:val="none" w:color="000000"/>
        <w:vertAlign w:val="baseline"/>
      </w:rPr>
    </w:lvl>
    <w:lvl w:ilvl="8" w:tplc="5330BB10">
      <w:start w:val="1"/>
      <w:numFmt w:val="lowerRoman"/>
      <w:lvlText w:val="%9"/>
      <w:lvlJc w:val="left"/>
      <w:pPr>
        <w:ind w:left="4320"/>
      </w:pPr>
      <w:rPr>
        <w:rFonts w:ascii="Calibri" w:eastAsia="Times New Roman" w:hAnsi="Calibri" w:cs="Calibri"/>
        <w:b w:val="0"/>
        <w:i w:val="0"/>
        <w:strike w:val="0"/>
        <w:dstrike w:val="0"/>
        <w:color w:val="000000"/>
        <w:sz w:val="22"/>
        <w:szCs w:val="22"/>
        <w:u w:val="none" w:color="000000"/>
        <w:vertAlign w:val="baseline"/>
      </w:rPr>
    </w:lvl>
  </w:abstractNum>
  <w:abstractNum w:abstractNumId="41" w15:restartNumberingAfterBreak="0">
    <w:nsid w:val="637B2E5E"/>
    <w:multiLevelType w:val="hybridMultilevel"/>
    <w:tmpl w:val="1FB26592"/>
    <w:lvl w:ilvl="0" w:tplc="FF64254E">
      <w:start w:val="1"/>
      <w:numFmt w:val="lowerLetter"/>
      <w:lvlText w:val="%1)"/>
      <w:lvlJc w:val="left"/>
      <w:pPr>
        <w:ind w:left="1277"/>
      </w:pPr>
      <w:rPr>
        <w:rFonts w:ascii="Calibri" w:eastAsia="Times New Roman" w:hAnsi="Calibri" w:cs="Calibri"/>
        <w:b w:val="0"/>
        <w:i w:val="0"/>
        <w:strike w:val="0"/>
        <w:dstrike w:val="0"/>
        <w:color w:val="000000"/>
        <w:sz w:val="22"/>
        <w:szCs w:val="22"/>
        <w:u w:val="none" w:color="000000"/>
        <w:vertAlign w:val="baseline"/>
      </w:rPr>
    </w:lvl>
    <w:lvl w:ilvl="1" w:tplc="83B64656">
      <w:start w:val="1"/>
      <w:numFmt w:val="lowerLetter"/>
      <w:lvlText w:val="%2"/>
      <w:lvlJc w:val="left"/>
      <w:pPr>
        <w:ind w:left="1932"/>
      </w:pPr>
      <w:rPr>
        <w:rFonts w:ascii="Calibri" w:eastAsia="Times New Roman" w:hAnsi="Calibri" w:cs="Calibri"/>
        <w:b w:val="0"/>
        <w:i w:val="0"/>
        <w:strike w:val="0"/>
        <w:dstrike w:val="0"/>
        <w:color w:val="000000"/>
        <w:sz w:val="22"/>
        <w:szCs w:val="22"/>
        <w:u w:val="none" w:color="000000"/>
        <w:vertAlign w:val="baseline"/>
      </w:rPr>
    </w:lvl>
    <w:lvl w:ilvl="2" w:tplc="C0AE6A06">
      <w:start w:val="1"/>
      <w:numFmt w:val="lowerRoman"/>
      <w:lvlText w:val="%3"/>
      <w:lvlJc w:val="left"/>
      <w:pPr>
        <w:ind w:left="2652"/>
      </w:pPr>
      <w:rPr>
        <w:rFonts w:ascii="Calibri" w:eastAsia="Times New Roman" w:hAnsi="Calibri" w:cs="Calibri"/>
        <w:b w:val="0"/>
        <w:i w:val="0"/>
        <w:strike w:val="0"/>
        <w:dstrike w:val="0"/>
        <w:color w:val="000000"/>
        <w:sz w:val="22"/>
        <w:szCs w:val="22"/>
        <w:u w:val="none" w:color="000000"/>
        <w:vertAlign w:val="baseline"/>
      </w:rPr>
    </w:lvl>
    <w:lvl w:ilvl="3" w:tplc="CCE4E3FA">
      <w:start w:val="1"/>
      <w:numFmt w:val="decimal"/>
      <w:lvlText w:val="%4"/>
      <w:lvlJc w:val="left"/>
      <w:pPr>
        <w:ind w:left="3372"/>
      </w:pPr>
      <w:rPr>
        <w:rFonts w:ascii="Calibri" w:eastAsia="Times New Roman" w:hAnsi="Calibri" w:cs="Calibri"/>
        <w:b w:val="0"/>
        <w:i w:val="0"/>
        <w:strike w:val="0"/>
        <w:dstrike w:val="0"/>
        <w:color w:val="000000"/>
        <w:sz w:val="22"/>
        <w:szCs w:val="22"/>
        <w:u w:val="none" w:color="000000"/>
        <w:vertAlign w:val="baseline"/>
      </w:rPr>
    </w:lvl>
    <w:lvl w:ilvl="4" w:tplc="712624A6">
      <w:start w:val="1"/>
      <w:numFmt w:val="lowerLetter"/>
      <w:lvlText w:val="%5"/>
      <w:lvlJc w:val="left"/>
      <w:pPr>
        <w:ind w:left="4092"/>
      </w:pPr>
      <w:rPr>
        <w:rFonts w:ascii="Calibri" w:eastAsia="Times New Roman" w:hAnsi="Calibri" w:cs="Calibri"/>
        <w:b w:val="0"/>
        <w:i w:val="0"/>
        <w:strike w:val="0"/>
        <w:dstrike w:val="0"/>
        <w:color w:val="000000"/>
        <w:sz w:val="22"/>
        <w:szCs w:val="22"/>
        <w:u w:val="none" w:color="000000"/>
        <w:vertAlign w:val="baseline"/>
      </w:rPr>
    </w:lvl>
    <w:lvl w:ilvl="5" w:tplc="69BA7E42">
      <w:start w:val="1"/>
      <w:numFmt w:val="lowerRoman"/>
      <w:lvlText w:val="%6"/>
      <w:lvlJc w:val="left"/>
      <w:pPr>
        <w:ind w:left="4812"/>
      </w:pPr>
      <w:rPr>
        <w:rFonts w:ascii="Calibri" w:eastAsia="Times New Roman" w:hAnsi="Calibri" w:cs="Calibri"/>
        <w:b w:val="0"/>
        <w:i w:val="0"/>
        <w:strike w:val="0"/>
        <w:dstrike w:val="0"/>
        <w:color w:val="000000"/>
        <w:sz w:val="22"/>
        <w:szCs w:val="22"/>
        <w:u w:val="none" w:color="000000"/>
        <w:vertAlign w:val="baseline"/>
      </w:rPr>
    </w:lvl>
    <w:lvl w:ilvl="6" w:tplc="1B90CE48">
      <w:start w:val="1"/>
      <w:numFmt w:val="decimal"/>
      <w:lvlText w:val="%7"/>
      <w:lvlJc w:val="left"/>
      <w:pPr>
        <w:ind w:left="5532"/>
      </w:pPr>
      <w:rPr>
        <w:rFonts w:ascii="Calibri" w:eastAsia="Times New Roman" w:hAnsi="Calibri" w:cs="Calibri"/>
        <w:b w:val="0"/>
        <w:i w:val="0"/>
        <w:strike w:val="0"/>
        <w:dstrike w:val="0"/>
        <w:color w:val="000000"/>
        <w:sz w:val="22"/>
        <w:szCs w:val="22"/>
        <w:u w:val="none" w:color="000000"/>
        <w:vertAlign w:val="baseline"/>
      </w:rPr>
    </w:lvl>
    <w:lvl w:ilvl="7" w:tplc="3B8A6844">
      <w:start w:val="1"/>
      <w:numFmt w:val="lowerLetter"/>
      <w:lvlText w:val="%8"/>
      <w:lvlJc w:val="left"/>
      <w:pPr>
        <w:ind w:left="6252"/>
      </w:pPr>
      <w:rPr>
        <w:rFonts w:ascii="Calibri" w:eastAsia="Times New Roman" w:hAnsi="Calibri" w:cs="Calibri"/>
        <w:b w:val="0"/>
        <w:i w:val="0"/>
        <w:strike w:val="0"/>
        <w:dstrike w:val="0"/>
        <w:color w:val="000000"/>
        <w:sz w:val="22"/>
        <w:szCs w:val="22"/>
        <w:u w:val="none" w:color="000000"/>
        <w:vertAlign w:val="baseline"/>
      </w:rPr>
    </w:lvl>
    <w:lvl w:ilvl="8" w:tplc="6562BD7E">
      <w:start w:val="1"/>
      <w:numFmt w:val="lowerRoman"/>
      <w:lvlText w:val="%9"/>
      <w:lvlJc w:val="left"/>
      <w:pPr>
        <w:ind w:left="6972"/>
      </w:pPr>
      <w:rPr>
        <w:rFonts w:ascii="Calibri" w:eastAsia="Times New Roman" w:hAnsi="Calibri" w:cs="Calibri"/>
        <w:b w:val="0"/>
        <w:i w:val="0"/>
        <w:strike w:val="0"/>
        <w:dstrike w:val="0"/>
        <w:color w:val="000000"/>
        <w:sz w:val="22"/>
        <w:szCs w:val="22"/>
        <w:u w:val="none" w:color="000000"/>
        <w:vertAlign w:val="baseline"/>
      </w:rPr>
    </w:lvl>
  </w:abstractNum>
  <w:abstractNum w:abstractNumId="42" w15:restartNumberingAfterBreak="0">
    <w:nsid w:val="65664AE5"/>
    <w:multiLevelType w:val="multilevel"/>
    <w:tmpl w:val="EB7A3422"/>
    <w:lvl w:ilvl="0">
      <w:start w:val="14"/>
      <w:numFmt w:val="decimal"/>
      <w:lvlText w:val="%1"/>
      <w:lvlJc w:val="left"/>
      <w:pPr>
        <w:ind w:left="360"/>
      </w:pPr>
      <w:rPr>
        <w:rFonts w:ascii="Calibri" w:eastAsia="Times New Roman" w:hAnsi="Calibri" w:cs="Calibri"/>
        <w:b w:val="0"/>
        <w:i w:val="0"/>
        <w:strike w:val="0"/>
        <w:dstrike w:val="0"/>
        <w:color w:val="000000"/>
        <w:sz w:val="22"/>
        <w:szCs w:val="22"/>
        <w:u w:val="none" w:color="000000"/>
        <w:vertAlign w:val="baseline"/>
      </w:rPr>
    </w:lvl>
    <w:lvl w:ilvl="1">
      <w:start w:val="2"/>
      <w:numFmt w:val="decimal"/>
      <w:lvlText w:val="%1.%2"/>
      <w:lvlJc w:val="left"/>
      <w:pPr>
        <w:ind w:left="578"/>
      </w:pPr>
      <w:rPr>
        <w:rFonts w:ascii="Calibri" w:eastAsia="Times New Roman" w:hAnsi="Calibri" w:cs="Calibri"/>
        <w:b w:val="0"/>
        <w:i w:val="0"/>
        <w:strike w:val="0"/>
        <w:dstrike w:val="0"/>
        <w:color w:val="000000"/>
        <w:sz w:val="22"/>
        <w:szCs w:val="22"/>
        <w:u w:val="none" w:color="000000"/>
        <w:vertAlign w:val="baseline"/>
      </w:rPr>
    </w:lvl>
    <w:lvl w:ilvl="2">
      <w:start w:val="1"/>
      <w:numFmt w:val="decimal"/>
      <w:lvlRestart w:val="0"/>
      <w:lvlText w:val="%1.%2.%3."/>
      <w:lvlJc w:val="left"/>
      <w:pPr>
        <w:ind w:left="1207"/>
      </w:pPr>
      <w:rPr>
        <w:rFonts w:ascii="Calibri" w:eastAsia="Times New Roman" w:hAnsi="Calibri" w:cs="Calibri"/>
        <w:b w:val="0"/>
        <w:i w:val="0"/>
        <w:strike w:val="0"/>
        <w:dstrike w:val="0"/>
        <w:color w:val="000000"/>
        <w:sz w:val="22"/>
        <w:szCs w:val="22"/>
        <w:u w:val="none" w:color="000000"/>
        <w:vertAlign w:val="baseline"/>
      </w:rPr>
    </w:lvl>
    <w:lvl w:ilvl="3">
      <w:start w:val="1"/>
      <w:numFmt w:val="decimal"/>
      <w:lvlText w:val="%4"/>
      <w:lvlJc w:val="left"/>
      <w:pPr>
        <w:ind w:left="1517"/>
      </w:pPr>
      <w:rPr>
        <w:rFonts w:ascii="Calibri" w:eastAsia="Times New Roman" w:hAnsi="Calibri" w:cs="Calibri"/>
        <w:b w:val="0"/>
        <w:i w:val="0"/>
        <w:strike w:val="0"/>
        <w:dstrike w:val="0"/>
        <w:color w:val="000000"/>
        <w:sz w:val="22"/>
        <w:szCs w:val="22"/>
        <w:u w:val="none" w:color="000000"/>
        <w:vertAlign w:val="baseline"/>
      </w:rPr>
    </w:lvl>
    <w:lvl w:ilvl="4">
      <w:start w:val="1"/>
      <w:numFmt w:val="lowerLetter"/>
      <w:lvlText w:val="%5"/>
      <w:lvlJc w:val="left"/>
      <w:pPr>
        <w:ind w:left="2237"/>
      </w:pPr>
      <w:rPr>
        <w:rFonts w:ascii="Calibri" w:eastAsia="Times New Roman" w:hAnsi="Calibri" w:cs="Calibri"/>
        <w:b w:val="0"/>
        <w:i w:val="0"/>
        <w:strike w:val="0"/>
        <w:dstrike w:val="0"/>
        <w:color w:val="000000"/>
        <w:sz w:val="22"/>
        <w:szCs w:val="22"/>
        <w:u w:val="none" w:color="000000"/>
        <w:vertAlign w:val="baseline"/>
      </w:rPr>
    </w:lvl>
    <w:lvl w:ilvl="5">
      <w:start w:val="1"/>
      <w:numFmt w:val="lowerRoman"/>
      <w:lvlText w:val="%6"/>
      <w:lvlJc w:val="left"/>
      <w:pPr>
        <w:ind w:left="2957"/>
      </w:pPr>
      <w:rPr>
        <w:rFonts w:ascii="Calibri" w:eastAsia="Times New Roman" w:hAnsi="Calibri" w:cs="Calibri"/>
        <w:b w:val="0"/>
        <w:i w:val="0"/>
        <w:strike w:val="0"/>
        <w:dstrike w:val="0"/>
        <w:color w:val="000000"/>
        <w:sz w:val="22"/>
        <w:szCs w:val="22"/>
        <w:u w:val="none" w:color="000000"/>
        <w:vertAlign w:val="baseline"/>
      </w:rPr>
    </w:lvl>
    <w:lvl w:ilvl="6">
      <w:start w:val="1"/>
      <w:numFmt w:val="decimal"/>
      <w:lvlText w:val="%7"/>
      <w:lvlJc w:val="left"/>
      <w:pPr>
        <w:ind w:left="3677"/>
      </w:pPr>
      <w:rPr>
        <w:rFonts w:ascii="Calibri" w:eastAsia="Times New Roman" w:hAnsi="Calibri" w:cs="Calibri"/>
        <w:b w:val="0"/>
        <w:i w:val="0"/>
        <w:strike w:val="0"/>
        <w:dstrike w:val="0"/>
        <w:color w:val="000000"/>
        <w:sz w:val="22"/>
        <w:szCs w:val="22"/>
        <w:u w:val="none" w:color="000000"/>
        <w:vertAlign w:val="baseline"/>
      </w:rPr>
    </w:lvl>
    <w:lvl w:ilvl="7">
      <w:start w:val="1"/>
      <w:numFmt w:val="lowerLetter"/>
      <w:lvlText w:val="%8"/>
      <w:lvlJc w:val="left"/>
      <w:pPr>
        <w:ind w:left="4397"/>
      </w:pPr>
      <w:rPr>
        <w:rFonts w:ascii="Calibri" w:eastAsia="Times New Roman" w:hAnsi="Calibri" w:cs="Calibri"/>
        <w:b w:val="0"/>
        <w:i w:val="0"/>
        <w:strike w:val="0"/>
        <w:dstrike w:val="0"/>
        <w:color w:val="000000"/>
        <w:sz w:val="22"/>
        <w:szCs w:val="22"/>
        <w:u w:val="none" w:color="000000"/>
        <w:vertAlign w:val="baseline"/>
      </w:rPr>
    </w:lvl>
    <w:lvl w:ilvl="8">
      <w:start w:val="1"/>
      <w:numFmt w:val="lowerRoman"/>
      <w:lvlText w:val="%9"/>
      <w:lvlJc w:val="left"/>
      <w:pPr>
        <w:ind w:left="5117"/>
      </w:pPr>
      <w:rPr>
        <w:rFonts w:ascii="Calibri" w:eastAsia="Times New Roman" w:hAnsi="Calibri" w:cs="Calibri"/>
        <w:b w:val="0"/>
        <w:i w:val="0"/>
        <w:strike w:val="0"/>
        <w:dstrike w:val="0"/>
        <w:color w:val="000000"/>
        <w:sz w:val="22"/>
        <w:szCs w:val="22"/>
        <w:u w:val="none" w:color="000000"/>
        <w:vertAlign w:val="baseline"/>
      </w:rPr>
    </w:lvl>
  </w:abstractNum>
  <w:abstractNum w:abstractNumId="43" w15:restartNumberingAfterBreak="0">
    <w:nsid w:val="70467367"/>
    <w:multiLevelType w:val="hybridMultilevel"/>
    <w:tmpl w:val="EB6057A4"/>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4" w15:restartNumberingAfterBreak="0">
    <w:nsid w:val="7A351787"/>
    <w:multiLevelType w:val="hybridMultilevel"/>
    <w:tmpl w:val="B1522B10"/>
    <w:lvl w:ilvl="0" w:tplc="7F066A18">
      <w:start w:val="1"/>
      <w:numFmt w:val="lowerLetter"/>
      <w:lvlText w:val="%1)"/>
      <w:lvlJc w:val="left"/>
      <w:pPr>
        <w:ind w:left="1843"/>
      </w:pPr>
      <w:rPr>
        <w:rFonts w:ascii="Calibri" w:eastAsia="Times New Roman" w:hAnsi="Calibri" w:cs="Calibri"/>
        <w:b w:val="0"/>
        <w:i w:val="0"/>
        <w:strike w:val="0"/>
        <w:dstrike w:val="0"/>
        <w:color w:val="000000"/>
        <w:sz w:val="22"/>
        <w:szCs w:val="22"/>
        <w:u w:val="none" w:color="000000"/>
        <w:vertAlign w:val="baseline"/>
      </w:rPr>
    </w:lvl>
    <w:lvl w:ilvl="1" w:tplc="AAC4CB26">
      <w:start w:val="1"/>
      <w:numFmt w:val="lowerLetter"/>
      <w:lvlText w:val="%2"/>
      <w:lvlJc w:val="left"/>
      <w:pPr>
        <w:ind w:left="1985"/>
      </w:pPr>
      <w:rPr>
        <w:rFonts w:ascii="Calibri" w:eastAsia="Times New Roman" w:hAnsi="Calibri" w:cs="Calibri"/>
        <w:b w:val="0"/>
        <w:i w:val="0"/>
        <w:strike w:val="0"/>
        <w:dstrike w:val="0"/>
        <w:color w:val="000000"/>
        <w:sz w:val="22"/>
        <w:szCs w:val="22"/>
        <w:u w:val="none" w:color="000000"/>
        <w:vertAlign w:val="baseline"/>
      </w:rPr>
    </w:lvl>
    <w:lvl w:ilvl="2" w:tplc="FD08D7A0">
      <w:start w:val="1"/>
      <w:numFmt w:val="lowerRoman"/>
      <w:lvlText w:val="%3"/>
      <w:lvlJc w:val="left"/>
      <w:pPr>
        <w:ind w:left="2705"/>
      </w:pPr>
      <w:rPr>
        <w:rFonts w:ascii="Calibri" w:eastAsia="Times New Roman" w:hAnsi="Calibri" w:cs="Calibri"/>
        <w:b w:val="0"/>
        <w:i w:val="0"/>
        <w:strike w:val="0"/>
        <w:dstrike w:val="0"/>
        <w:color w:val="000000"/>
        <w:sz w:val="22"/>
        <w:szCs w:val="22"/>
        <w:u w:val="none" w:color="000000"/>
        <w:vertAlign w:val="baseline"/>
      </w:rPr>
    </w:lvl>
    <w:lvl w:ilvl="3" w:tplc="BD1EBC32">
      <w:start w:val="1"/>
      <w:numFmt w:val="decimal"/>
      <w:lvlText w:val="%4"/>
      <w:lvlJc w:val="left"/>
      <w:pPr>
        <w:ind w:left="3425"/>
      </w:pPr>
      <w:rPr>
        <w:rFonts w:ascii="Calibri" w:eastAsia="Times New Roman" w:hAnsi="Calibri" w:cs="Calibri"/>
        <w:b w:val="0"/>
        <w:i w:val="0"/>
        <w:strike w:val="0"/>
        <w:dstrike w:val="0"/>
        <w:color w:val="000000"/>
        <w:sz w:val="22"/>
        <w:szCs w:val="22"/>
        <w:u w:val="none" w:color="000000"/>
        <w:vertAlign w:val="baseline"/>
      </w:rPr>
    </w:lvl>
    <w:lvl w:ilvl="4" w:tplc="47F29F24">
      <w:start w:val="1"/>
      <w:numFmt w:val="lowerLetter"/>
      <w:lvlText w:val="%5"/>
      <w:lvlJc w:val="left"/>
      <w:pPr>
        <w:ind w:left="4145"/>
      </w:pPr>
      <w:rPr>
        <w:rFonts w:ascii="Calibri" w:eastAsia="Times New Roman" w:hAnsi="Calibri" w:cs="Calibri"/>
        <w:b w:val="0"/>
        <w:i w:val="0"/>
        <w:strike w:val="0"/>
        <w:dstrike w:val="0"/>
        <w:color w:val="000000"/>
        <w:sz w:val="22"/>
        <w:szCs w:val="22"/>
        <w:u w:val="none" w:color="000000"/>
        <w:vertAlign w:val="baseline"/>
      </w:rPr>
    </w:lvl>
    <w:lvl w:ilvl="5" w:tplc="94228AAC">
      <w:start w:val="1"/>
      <w:numFmt w:val="lowerRoman"/>
      <w:lvlText w:val="%6"/>
      <w:lvlJc w:val="left"/>
      <w:pPr>
        <w:ind w:left="4865"/>
      </w:pPr>
      <w:rPr>
        <w:rFonts w:ascii="Calibri" w:eastAsia="Times New Roman" w:hAnsi="Calibri" w:cs="Calibri"/>
        <w:b w:val="0"/>
        <w:i w:val="0"/>
        <w:strike w:val="0"/>
        <w:dstrike w:val="0"/>
        <w:color w:val="000000"/>
        <w:sz w:val="22"/>
        <w:szCs w:val="22"/>
        <w:u w:val="none" w:color="000000"/>
        <w:vertAlign w:val="baseline"/>
      </w:rPr>
    </w:lvl>
    <w:lvl w:ilvl="6" w:tplc="6FE2C0CE">
      <w:start w:val="1"/>
      <w:numFmt w:val="decimal"/>
      <w:lvlText w:val="%7"/>
      <w:lvlJc w:val="left"/>
      <w:pPr>
        <w:ind w:left="5585"/>
      </w:pPr>
      <w:rPr>
        <w:rFonts w:ascii="Calibri" w:eastAsia="Times New Roman" w:hAnsi="Calibri" w:cs="Calibri"/>
        <w:b w:val="0"/>
        <w:i w:val="0"/>
        <w:strike w:val="0"/>
        <w:dstrike w:val="0"/>
        <w:color w:val="000000"/>
        <w:sz w:val="22"/>
        <w:szCs w:val="22"/>
        <w:u w:val="none" w:color="000000"/>
        <w:vertAlign w:val="baseline"/>
      </w:rPr>
    </w:lvl>
    <w:lvl w:ilvl="7" w:tplc="4928D144">
      <w:start w:val="1"/>
      <w:numFmt w:val="lowerLetter"/>
      <w:lvlText w:val="%8"/>
      <w:lvlJc w:val="left"/>
      <w:pPr>
        <w:ind w:left="6305"/>
      </w:pPr>
      <w:rPr>
        <w:rFonts w:ascii="Calibri" w:eastAsia="Times New Roman" w:hAnsi="Calibri" w:cs="Calibri"/>
        <w:b w:val="0"/>
        <w:i w:val="0"/>
        <w:strike w:val="0"/>
        <w:dstrike w:val="0"/>
        <w:color w:val="000000"/>
        <w:sz w:val="22"/>
        <w:szCs w:val="22"/>
        <w:u w:val="none" w:color="000000"/>
        <w:vertAlign w:val="baseline"/>
      </w:rPr>
    </w:lvl>
    <w:lvl w:ilvl="8" w:tplc="CAB2A8AE">
      <w:start w:val="1"/>
      <w:numFmt w:val="lowerRoman"/>
      <w:lvlText w:val="%9"/>
      <w:lvlJc w:val="left"/>
      <w:pPr>
        <w:ind w:left="7025"/>
      </w:pPr>
      <w:rPr>
        <w:rFonts w:ascii="Calibri" w:eastAsia="Times New Roman" w:hAnsi="Calibri" w:cs="Calibri"/>
        <w:b w:val="0"/>
        <w:i w:val="0"/>
        <w:strike w:val="0"/>
        <w:dstrike w:val="0"/>
        <w:color w:val="000000"/>
        <w:sz w:val="22"/>
        <w:szCs w:val="22"/>
        <w:u w:val="none" w:color="000000"/>
        <w:vertAlign w:val="baseline"/>
      </w:rPr>
    </w:lvl>
  </w:abstractNum>
  <w:abstractNum w:abstractNumId="45" w15:restartNumberingAfterBreak="0">
    <w:nsid w:val="7DCC4208"/>
    <w:multiLevelType w:val="hybridMultilevel"/>
    <w:tmpl w:val="03124252"/>
    <w:lvl w:ilvl="0" w:tplc="C224747E">
      <w:start w:val="1"/>
      <w:numFmt w:val="decimal"/>
      <w:lvlText w:val="%1."/>
      <w:lvlJc w:val="left"/>
      <w:pPr>
        <w:ind w:left="10"/>
      </w:pPr>
      <w:rPr>
        <w:rFonts w:ascii="Calibri" w:eastAsia="Times New Roman" w:hAnsi="Calibri" w:cs="Calibri"/>
        <w:b w:val="0"/>
        <w:i w:val="0"/>
        <w:strike w:val="0"/>
        <w:dstrike w:val="0"/>
        <w:color w:val="000000"/>
        <w:sz w:val="16"/>
        <w:szCs w:val="16"/>
        <w:u w:val="none" w:color="000000"/>
        <w:vertAlign w:val="baseline"/>
      </w:rPr>
    </w:lvl>
    <w:lvl w:ilvl="1" w:tplc="9C748FC8">
      <w:start w:val="1"/>
      <w:numFmt w:val="lowerLetter"/>
      <w:lvlText w:val="%2"/>
      <w:lvlJc w:val="left"/>
      <w:pPr>
        <w:ind w:left="1156"/>
      </w:pPr>
      <w:rPr>
        <w:rFonts w:ascii="Calibri" w:eastAsia="Times New Roman" w:hAnsi="Calibri" w:cs="Calibri"/>
        <w:b w:val="0"/>
        <w:i w:val="0"/>
        <w:strike w:val="0"/>
        <w:dstrike w:val="0"/>
        <w:color w:val="000000"/>
        <w:sz w:val="16"/>
        <w:szCs w:val="16"/>
        <w:u w:val="none" w:color="000000"/>
        <w:vertAlign w:val="baseline"/>
      </w:rPr>
    </w:lvl>
    <w:lvl w:ilvl="2" w:tplc="844A8D82">
      <w:start w:val="1"/>
      <w:numFmt w:val="lowerRoman"/>
      <w:lvlText w:val="%3"/>
      <w:lvlJc w:val="left"/>
      <w:pPr>
        <w:ind w:left="1876"/>
      </w:pPr>
      <w:rPr>
        <w:rFonts w:ascii="Calibri" w:eastAsia="Times New Roman" w:hAnsi="Calibri" w:cs="Calibri"/>
        <w:b w:val="0"/>
        <w:i w:val="0"/>
        <w:strike w:val="0"/>
        <w:dstrike w:val="0"/>
        <w:color w:val="000000"/>
        <w:sz w:val="16"/>
        <w:szCs w:val="16"/>
        <w:u w:val="none" w:color="000000"/>
        <w:vertAlign w:val="baseline"/>
      </w:rPr>
    </w:lvl>
    <w:lvl w:ilvl="3" w:tplc="5E6E1B56">
      <w:start w:val="1"/>
      <w:numFmt w:val="decimal"/>
      <w:lvlText w:val="%4"/>
      <w:lvlJc w:val="left"/>
      <w:pPr>
        <w:ind w:left="2596"/>
      </w:pPr>
      <w:rPr>
        <w:rFonts w:ascii="Calibri" w:eastAsia="Times New Roman" w:hAnsi="Calibri" w:cs="Calibri"/>
        <w:b w:val="0"/>
        <w:i w:val="0"/>
        <w:strike w:val="0"/>
        <w:dstrike w:val="0"/>
        <w:color w:val="000000"/>
        <w:sz w:val="16"/>
        <w:szCs w:val="16"/>
        <w:u w:val="none" w:color="000000"/>
        <w:vertAlign w:val="baseline"/>
      </w:rPr>
    </w:lvl>
    <w:lvl w:ilvl="4" w:tplc="1EAAC384">
      <w:start w:val="1"/>
      <w:numFmt w:val="lowerLetter"/>
      <w:lvlText w:val="%5"/>
      <w:lvlJc w:val="left"/>
      <w:pPr>
        <w:ind w:left="3316"/>
      </w:pPr>
      <w:rPr>
        <w:rFonts w:ascii="Calibri" w:eastAsia="Times New Roman" w:hAnsi="Calibri" w:cs="Calibri"/>
        <w:b w:val="0"/>
        <w:i w:val="0"/>
        <w:strike w:val="0"/>
        <w:dstrike w:val="0"/>
        <w:color w:val="000000"/>
        <w:sz w:val="16"/>
        <w:szCs w:val="16"/>
        <w:u w:val="none" w:color="000000"/>
        <w:vertAlign w:val="baseline"/>
      </w:rPr>
    </w:lvl>
    <w:lvl w:ilvl="5" w:tplc="2A9E49AA">
      <w:start w:val="1"/>
      <w:numFmt w:val="lowerRoman"/>
      <w:lvlText w:val="%6"/>
      <w:lvlJc w:val="left"/>
      <w:pPr>
        <w:ind w:left="4036"/>
      </w:pPr>
      <w:rPr>
        <w:rFonts w:ascii="Calibri" w:eastAsia="Times New Roman" w:hAnsi="Calibri" w:cs="Calibri"/>
        <w:b w:val="0"/>
        <w:i w:val="0"/>
        <w:strike w:val="0"/>
        <w:dstrike w:val="0"/>
        <w:color w:val="000000"/>
        <w:sz w:val="16"/>
        <w:szCs w:val="16"/>
        <w:u w:val="none" w:color="000000"/>
        <w:vertAlign w:val="baseline"/>
      </w:rPr>
    </w:lvl>
    <w:lvl w:ilvl="6" w:tplc="740A17D0">
      <w:start w:val="1"/>
      <w:numFmt w:val="decimal"/>
      <w:lvlText w:val="%7"/>
      <w:lvlJc w:val="left"/>
      <w:pPr>
        <w:ind w:left="4756"/>
      </w:pPr>
      <w:rPr>
        <w:rFonts w:ascii="Calibri" w:eastAsia="Times New Roman" w:hAnsi="Calibri" w:cs="Calibri"/>
        <w:b w:val="0"/>
        <w:i w:val="0"/>
        <w:strike w:val="0"/>
        <w:dstrike w:val="0"/>
        <w:color w:val="000000"/>
        <w:sz w:val="16"/>
        <w:szCs w:val="16"/>
        <w:u w:val="none" w:color="000000"/>
        <w:vertAlign w:val="baseline"/>
      </w:rPr>
    </w:lvl>
    <w:lvl w:ilvl="7" w:tplc="06DEB6EC">
      <w:start w:val="1"/>
      <w:numFmt w:val="lowerLetter"/>
      <w:lvlText w:val="%8"/>
      <w:lvlJc w:val="left"/>
      <w:pPr>
        <w:ind w:left="5476"/>
      </w:pPr>
      <w:rPr>
        <w:rFonts w:ascii="Calibri" w:eastAsia="Times New Roman" w:hAnsi="Calibri" w:cs="Calibri"/>
        <w:b w:val="0"/>
        <w:i w:val="0"/>
        <w:strike w:val="0"/>
        <w:dstrike w:val="0"/>
        <w:color w:val="000000"/>
        <w:sz w:val="16"/>
        <w:szCs w:val="16"/>
        <w:u w:val="none" w:color="000000"/>
        <w:vertAlign w:val="baseline"/>
      </w:rPr>
    </w:lvl>
    <w:lvl w:ilvl="8" w:tplc="1E6C9556">
      <w:start w:val="1"/>
      <w:numFmt w:val="lowerRoman"/>
      <w:lvlText w:val="%9"/>
      <w:lvlJc w:val="left"/>
      <w:pPr>
        <w:ind w:left="6196"/>
      </w:pPr>
      <w:rPr>
        <w:rFonts w:ascii="Calibri" w:eastAsia="Times New Roman" w:hAnsi="Calibri" w:cs="Calibri"/>
        <w:b w:val="0"/>
        <w:i w:val="0"/>
        <w:strike w:val="0"/>
        <w:dstrike w:val="0"/>
        <w:color w:val="000000"/>
        <w:sz w:val="16"/>
        <w:szCs w:val="16"/>
        <w:u w:val="none" w:color="000000"/>
        <w:vertAlign w:val="baseline"/>
      </w:rPr>
    </w:lvl>
  </w:abstractNum>
  <w:num w:numId="1">
    <w:abstractNumId w:val="38"/>
  </w:num>
  <w:num w:numId="2">
    <w:abstractNumId w:val="36"/>
  </w:num>
  <w:num w:numId="3">
    <w:abstractNumId w:val="24"/>
  </w:num>
  <w:num w:numId="4">
    <w:abstractNumId w:val="25"/>
  </w:num>
  <w:num w:numId="5">
    <w:abstractNumId w:val="17"/>
  </w:num>
  <w:num w:numId="6">
    <w:abstractNumId w:val="14"/>
  </w:num>
  <w:num w:numId="7">
    <w:abstractNumId w:val="8"/>
  </w:num>
  <w:num w:numId="8">
    <w:abstractNumId w:val="21"/>
  </w:num>
  <w:num w:numId="9">
    <w:abstractNumId w:val="27"/>
  </w:num>
  <w:num w:numId="10">
    <w:abstractNumId w:val="13"/>
  </w:num>
  <w:num w:numId="11">
    <w:abstractNumId w:val="18"/>
  </w:num>
  <w:num w:numId="12">
    <w:abstractNumId w:val="26"/>
  </w:num>
  <w:num w:numId="13">
    <w:abstractNumId w:val="6"/>
  </w:num>
  <w:num w:numId="14">
    <w:abstractNumId w:val="7"/>
  </w:num>
  <w:num w:numId="15">
    <w:abstractNumId w:val="16"/>
  </w:num>
  <w:num w:numId="16">
    <w:abstractNumId w:val="44"/>
  </w:num>
  <w:num w:numId="17">
    <w:abstractNumId w:val="11"/>
  </w:num>
  <w:num w:numId="18">
    <w:abstractNumId w:val="42"/>
  </w:num>
  <w:num w:numId="19">
    <w:abstractNumId w:val="28"/>
  </w:num>
  <w:num w:numId="20">
    <w:abstractNumId w:val="33"/>
  </w:num>
  <w:num w:numId="21">
    <w:abstractNumId w:val="30"/>
  </w:num>
  <w:num w:numId="22">
    <w:abstractNumId w:val="29"/>
  </w:num>
  <w:num w:numId="23">
    <w:abstractNumId w:val="12"/>
  </w:num>
  <w:num w:numId="24">
    <w:abstractNumId w:val="5"/>
  </w:num>
  <w:num w:numId="25">
    <w:abstractNumId w:val="35"/>
  </w:num>
  <w:num w:numId="26">
    <w:abstractNumId w:val="15"/>
  </w:num>
  <w:num w:numId="27">
    <w:abstractNumId w:val="32"/>
  </w:num>
  <w:num w:numId="28">
    <w:abstractNumId w:val="9"/>
  </w:num>
  <w:num w:numId="29">
    <w:abstractNumId w:val="40"/>
  </w:num>
  <w:num w:numId="30">
    <w:abstractNumId w:val="41"/>
  </w:num>
  <w:num w:numId="31">
    <w:abstractNumId w:val="10"/>
  </w:num>
  <w:num w:numId="32">
    <w:abstractNumId w:val="34"/>
  </w:num>
  <w:num w:numId="33">
    <w:abstractNumId w:val="45"/>
  </w:num>
  <w:num w:numId="34">
    <w:abstractNumId w:val="22"/>
  </w:num>
  <w:num w:numId="35">
    <w:abstractNumId w:val="1"/>
  </w:num>
  <w:num w:numId="36">
    <w:abstractNumId w:val="2"/>
  </w:num>
  <w:num w:numId="37">
    <w:abstractNumId w:val="3"/>
  </w:num>
  <w:num w:numId="38">
    <w:abstractNumId w:val="23"/>
  </w:num>
  <w:num w:numId="39">
    <w:abstractNumId w:val="31"/>
  </w:num>
  <w:num w:numId="40">
    <w:abstractNumId w:val="4"/>
  </w:num>
  <w:num w:numId="41">
    <w:abstractNumId w:val="43"/>
  </w:num>
  <w:num w:numId="42">
    <w:abstractNumId w:val="37"/>
  </w:num>
  <w:num w:numId="43">
    <w:abstractNumId w:val="39"/>
  </w:num>
  <w:num w:numId="44">
    <w:abstractNumId w:val="19"/>
  </w:num>
  <w:num w:numId="45">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7721"/>
    <w:rsid w:val="00033EE9"/>
    <w:rsid w:val="000361C6"/>
    <w:rsid w:val="00071C33"/>
    <w:rsid w:val="0007236C"/>
    <w:rsid w:val="00084B4D"/>
    <w:rsid w:val="00095151"/>
    <w:rsid w:val="000960EC"/>
    <w:rsid w:val="000B0353"/>
    <w:rsid w:val="000B2290"/>
    <w:rsid w:val="000F18DE"/>
    <w:rsid w:val="0013464B"/>
    <w:rsid w:val="00174C4D"/>
    <w:rsid w:val="001A1BA6"/>
    <w:rsid w:val="001B511B"/>
    <w:rsid w:val="001D1384"/>
    <w:rsid w:val="00203FA0"/>
    <w:rsid w:val="002148CD"/>
    <w:rsid w:val="00214FFD"/>
    <w:rsid w:val="002161A8"/>
    <w:rsid w:val="00227400"/>
    <w:rsid w:val="002472A2"/>
    <w:rsid w:val="00261FBE"/>
    <w:rsid w:val="00265BE5"/>
    <w:rsid w:val="002A21A2"/>
    <w:rsid w:val="002A27B2"/>
    <w:rsid w:val="002F265A"/>
    <w:rsid w:val="00300718"/>
    <w:rsid w:val="00332FE0"/>
    <w:rsid w:val="00337149"/>
    <w:rsid w:val="00366641"/>
    <w:rsid w:val="0038018F"/>
    <w:rsid w:val="00392880"/>
    <w:rsid w:val="003B4D5B"/>
    <w:rsid w:val="003B6C70"/>
    <w:rsid w:val="003B7D74"/>
    <w:rsid w:val="003E07FA"/>
    <w:rsid w:val="004118E0"/>
    <w:rsid w:val="0042550C"/>
    <w:rsid w:val="00460EF5"/>
    <w:rsid w:val="00465EFF"/>
    <w:rsid w:val="00475713"/>
    <w:rsid w:val="004863FE"/>
    <w:rsid w:val="004A6FC9"/>
    <w:rsid w:val="004B4DBD"/>
    <w:rsid w:val="004C52FB"/>
    <w:rsid w:val="004D38E9"/>
    <w:rsid w:val="004E6A56"/>
    <w:rsid w:val="004F3E90"/>
    <w:rsid w:val="004F451D"/>
    <w:rsid w:val="0052491C"/>
    <w:rsid w:val="00552CE1"/>
    <w:rsid w:val="005763E2"/>
    <w:rsid w:val="005C137C"/>
    <w:rsid w:val="005E126D"/>
    <w:rsid w:val="0067785D"/>
    <w:rsid w:val="00697B29"/>
    <w:rsid w:val="006C0155"/>
    <w:rsid w:val="006C1474"/>
    <w:rsid w:val="006F4D83"/>
    <w:rsid w:val="00711619"/>
    <w:rsid w:val="007266A5"/>
    <w:rsid w:val="00730AAE"/>
    <w:rsid w:val="00754CC1"/>
    <w:rsid w:val="00781139"/>
    <w:rsid w:val="007923BD"/>
    <w:rsid w:val="007B223C"/>
    <w:rsid w:val="007C2E5C"/>
    <w:rsid w:val="007D22E9"/>
    <w:rsid w:val="007F2227"/>
    <w:rsid w:val="00825052"/>
    <w:rsid w:val="00827EDE"/>
    <w:rsid w:val="008732D7"/>
    <w:rsid w:val="008A4D98"/>
    <w:rsid w:val="008C5321"/>
    <w:rsid w:val="0090238E"/>
    <w:rsid w:val="009039C7"/>
    <w:rsid w:val="00913FE4"/>
    <w:rsid w:val="009342CA"/>
    <w:rsid w:val="00987201"/>
    <w:rsid w:val="009A0FDE"/>
    <w:rsid w:val="009A709F"/>
    <w:rsid w:val="009A74DF"/>
    <w:rsid w:val="009C3D0F"/>
    <w:rsid w:val="009E037F"/>
    <w:rsid w:val="00A21E44"/>
    <w:rsid w:val="00A24F00"/>
    <w:rsid w:val="00AB2D91"/>
    <w:rsid w:val="00AE5FC5"/>
    <w:rsid w:val="00B23DB9"/>
    <w:rsid w:val="00B43DE8"/>
    <w:rsid w:val="00B56D1D"/>
    <w:rsid w:val="00B85109"/>
    <w:rsid w:val="00B85A27"/>
    <w:rsid w:val="00BA5518"/>
    <w:rsid w:val="00BA768A"/>
    <w:rsid w:val="00BB2CA2"/>
    <w:rsid w:val="00BC340E"/>
    <w:rsid w:val="00C262A4"/>
    <w:rsid w:val="00C57AF3"/>
    <w:rsid w:val="00C65A87"/>
    <w:rsid w:val="00C676C1"/>
    <w:rsid w:val="00C92955"/>
    <w:rsid w:val="00CA0A89"/>
    <w:rsid w:val="00CA2820"/>
    <w:rsid w:val="00CA317E"/>
    <w:rsid w:val="00CC29A9"/>
    <w:rsid w:val="00CF19AE"/>
    <w:rsid w:val="00CF3DA6"/>
    <w:rsid w:val="00D14F40"/>
    <w:rsid w:val="00D16F0C"/>
    <w:rsid w:val="00D5732A"/>
    <w:rsid w:val="00D67493"/>
    <w:rsid w:val="00D77721"/>
    <w:rsid w:val="00DB10A1"/>
    <w:rsid w:val="00DC4BBF"/>
    <w:rsid w:val="00DD7EC2"/>
    <w:rsid w:val="00E42FFD"/>
    <w:rsid w:val="00E44984"/>
    <w:rsid w:val="00E9305A"/>
    <w:rsid w:val="00EA50BA"/>
    <w:rsid w:val="00F227CF"/>
    <w:rsid w:val="00F2783B"/>
    <w:rsid w:val="00F31D06"/>
    <w:rsid w:val="00F44D1D"/>
    <w:rsid w:val="00F703A6"/>
    <w:rsid w:val="00F779DC"/>
    <w:rsid w:val="00F93DA8"/>
    <w:rsid w:val="00F94182"/>
    <w:rsid w:val="00FC60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13E2A5"/>
  <w15:docId w15:val="{25B91871-EC73-4C5E-8983-C0DB9F65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4BBF"/>
    <w:pPr>
      <w:spacing w:after="24" w:line="266" w:lineRule="auto"/>
      <w:ind w:left="785" w:hanging="502"/>
      <w:jc w:val="both"/>
    </w:pPr>
    <w:rPr>
      <w:rFonts w:cs="Calibri"/>
      <w:color w:val="000000"/>
      <w:sz w:val="22"/>
      <w:szCs w:val="22"/>
    </w:rPr>
  </w:style>
  <w:style w:type="paragraph" w:styleId="Nagwek1">
    <w:name w:val="heading 1"/>
    <w:basedOn w:val="Normalny"/>
    <w:next w:val="Normalny"/>
    <w:link w:val="Nagwek1Znak"/>
    <w:uiPriority w:val="99"/>
    <w:qFormat/>
    <w:rsid w:val="00DC4BBF"/>
    <w:pPr>
      <w:keepNext/>
      <w:keepLines/>
      <w:numPr>
        <w:numId w:val="34"/>
      </w:numPr>
      <w:spacing w:after="0" w:line="260" w:lineRule="auto"/>
      <w:ind w:left="0" w:firstLine="0"/>
      <w:jc w:val="left"/>
      <w:outlineLvl w:val="0"/>
    </w:pPr>
    <w:rPr>
      <w:rFonts w:cs="Times New Roman"/>
      <w:b/>
      <w:sz w:val="26"/>
      <w:shd w:val="clear" w:color="auto" w:fill="D3D3D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C4BBF"/>
    <w:rPr>
      <w:rFonts w:ascii="Calibri" w:eastAsia="Times New Roman" w:hAnsi="Calibri"/>
      <w:b/>
      <w:color w:val="000000"/>
      <w:sz w:val="22"/>
    </w:rPr>
  </w:style>
  <w:style w:type="table" w:customStyle="1" w:styleId="TableGrid">
    <w:name w:val="TableGrid"/>
    <w:uiPriority w:val="99"/>
    <w:rsid w:val="00DC4BBF"/>
    <w:rPr>
      <w:sz w:val="22"/>
      <w:szCs w:val="22"/>
    </w:rPr>
    <w:tblPr>
      <w:tblCellMar>
        <w:top w:w="0" w:type="dxa"/>
        <w:left w:w="0" w:type="dxa"/>
        <w:bottom w:w="0" w:type="dxa"/>
        <w:right w:w="0" w:type="dxa"/>
      </w:tblCellMar>
    </w:tblPr>
  </w:style>
  <w:style w:type="paragraph" w:styleId="Nagwek">
    <w:name w:val="header"/>
    <w:basedOn w:val="Normalny"/>
    <w:link w:val="NagwekZnak"/>
    <w:uiPriority w:val="99"/>
    <w:rsid w:val="004E6A56"/>
    <w:pPr>
      <w:tabs>
        <w:tab w:val="center" w:pos="4536"/>
        <w:tab w:val="right" w:pos="9072"/>
      </w:tabs>
      <w:spacing w:after="0" w:line="240" w:lineRule="auto"/>
    </w:pPr>
  </w:style>
  <w:style w:type="character" w:customStyle="1" w:styleId="NagwekZnak">
    <w:name w:val="Nagłówek Znak"/>
    <w:link w:val="Nagwek"/>
    <w:uiPriority w:val="99"/>
    <w:locked/>
    <w:rsid w:val="004E6A56"/>
    <w:rPr>
      <w:rFonts w:ascii="Calibri" w:eastAsia="Times New Roman" w:hAnsi="Calibri" w:cs="Calibri"/>
      <w:color w:val="000000"/>
    </w:rPr>
  </w:style>
  <w:style w:type="character" w:styleId="Hipercze">
    <w:name w:val="Hyperlink"/>
    <w:uiPriority w:val="99"/>
    <w:rsid w:val="00F703A6"/>
    <w:rPr>
      <w:rFonts w:cs="Times New Roman"/>
      <w:color w:val="0563C1"/>
      <w:u w:val="single"/>
    </w:rPr>
  </w:style>
  <w:style w:type="paragraph" w:styleId="Akapitzlist">
    <w:name w:val="List Paragraph"/>
    <w:basedOn w:val="Normalny"/>
    <w:uiPriority w:val="99"/>
    <w:qFormat/>
    <w:rsid w:val="0067785D"/>
    <w:pPr>
      <w:ind w:left="720"/>
      <w:contextualSpacing/>
    </w:pPr>
  </w:style>
  <w:style w:type="paragraph" w:styleId="Tekstdymka">
    <w:name w:val="Balloon Text"/>
    <w:basedOn w:val="Normalny"/>
    <w:link w:val="TekstdymkaZnak"/>
    <w:uiPriority w:val="99"/>
    <w:semiHidden/>
    <w:rsid w:val="008732D7"/>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8732D7"/>
    <w:rPr>
      <w:rFonts w:ascii="Segoe UI" w:eastAsia="Times New Roman" w:hAnsi="Segoe UI" w:cs="Segoe UI"/>
      <w:color w:val="000000"/>
      <w:sz w:val="18"/>
      <w:szCs w:val="18"/>
    </w:rPr>
  </w:style>
  <w:style w:type="character" w:styleId="Pogrubienie">
    <w:name w:val="Strong"/>
    <w:uiPriority w:val="99"/>
    <w:qFormat/>
    <w:rsid w:val="00203FA0"/>
    <w:rPr>
      <w:rFonts w:cs="Times New Roman"/>
      <w:b/>
      <w:bCs/>
    </w:rPr>
  </w:style>
  <w:style w:type="character" w:customStyle="1" w:styleId="Nierozpoznanawzmianka1">
    <w:name w:val="Nierozpoznana wzmianka1"/>
    <w:uiPriority w:val="99"/>
    <w:semiHidden/>
    <w:rsid w:val="004F451D"/>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bip.soswdebno.pl/index.php/zamowienia-publiczne"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sekretariat@soswdebn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miniportal.uzp.gov.pl/Instrukcja_uzytkownika_miniPortal-ePUAP.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niportal.uzp.gov.pl" TargetMode="External"/><Relationship Id="rId5" Type="http://schemas.openxmlformats.org/officeDocument/2006/relationships/footnotes" Target="footnotes.xml"/><Relationship Id="rId15" Type="http://schemas.openxmlformats.org/officeDocument/2006/relationships/hyperlink" Target="https://miniportal.uzp.gov.pl" TargetMode="External"/><Relationship Id="rId10" Type="http://schemas.openxmlformats.org/officeDocument/2006/relationships/hyperlink" Target="https://bip.soswdebno.pl/index.php/zamowienia-publiczne"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sekretariat@soswdebno.pl" TargetMode="External"/><Relationship Id="rId14" Type="http://schemas.openxmlformats.org/officeDocument/2006/relationships/hyperlink" Target="https://miniportal.uzp.gov.pl/Instrukcja_uzytkownika_miniPortal-ePUA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23</Pages>
  <Words>8811</Words>
  <Characters>52869</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Skrzypczak</dc:creator>
  <cp:keywords/>
  <dc:description/>
  <cp:lastModifiedBy>Jolanta Pietras</cp:lastModifiedBy>
  <cp:revision>18</cp:revision>
  <cp:lastPrinted>2022-08-01T14:17:00Z</cp:lastPrinted>
  <dcterms:created xsi:type="dcterms:W3CDTF">2022-08-01T13:26:00Z</dcterms:created>
  <dcterms:modified xsi:type="dcterms:W3CDTF">2022-09-16T09:37:00Z</dcterms:modified>
</cp:coreProperties>
</file>